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10584" w:type="dxa"/>
        <w:tblInd w:w="-108" w:type="dxa"/>
        <w:tblLayout w:type="fixed"/>
        <w:tblLook w:val="0000" w:firstRow="0" w:lastRow="0" w:firstColumn="0" w:lastColumn="0" w:noHBand="0" w:noVBand="0"/>
      </w:tblPr>
      <w:tblGrid>
        <w:gridCol w:w="5058"/>
        <w:gridCol w:w="5526"/>
      </w:tblGrid>
      <w:tr w:rsidR="0092480B" w14:paraId="486A55A8" w14:textId="77777777">
        <w:tc>
          <w:tcPr>
            <w:tcW w:w="5058" w:type="dxa"/>
          </w:tcPr>
          <w:p w14:paraId="3A8D49C7" w14:textId="77777777" w:rsidR="0092480B" w:rsidRDefault="0017273A">
            <w:pPr>
              <w:pStyle w:val="Heading1"/>
              <w:ind w:left="0" w:hanging="2"/>
              <w:jc w:val="center"/>
              <w:rPr>
                <w:rFonts w:ascii="Arial" w:eastAsia="Arial" w:hAnsi="Arial" w:cs="Arial"/>
              </w:rPr>
            </w:pPr>
            <w:r>
              <w:rPr>
                <w:rFonts w:ascii="Arial" w:eastAsia="Arial" w:hAnsi="Arial" w:cs="Arial"/>
              </w:rPr>
              <w:t xml:space="preserve">  </w:t>
            </w:r>
            <w:r>
              <w:rPr>
                <w:rFonts w:ascii="Arial" w:eastAsia="Arial" w:hAnsi="Arial" w:cs="Arial"/>
                <w:noProof/>
              </w:rPr>
              <w:drawing>
                <wp:inline distT="0" distB="0" distL="114300" distR="114300" wp14:anchorId="6BC7751F" wp14:editId="3722A336">
                  <wp:extent cx="2238375" cy="295275"/>
                  <wp:effectExtent l="0" t="0" r="9525" b="9525"/>
                  <wp:docPr id="1031" name="image3.png" descr="Flags3-22-04"/>
                  <wp:cNvGraphicFramePr/>
                  <a:graphic xmlns:a="http://schemas.openxmlformats.org/drawingml/2006/main">
                    <a:graphicData uri="http://schemas.openxmlformats.org/drawingml/2006/picture">
                      <pic:pic xmlns:pic="http://schemas.openxmlformats.org/drawingml/2006/picture">
                        <pic:nvPicPr>
                          <pic:cNvPr id="0" name="image3.png" descr="Flags3-22-04"/>
                          <pic:cNvPicPr preferRelativeResize="0"/>
                        </pic:nvPicPr>
                        <pic:blipFill>
                          <a:blip r:embed="rId9"/>
                          <a:srcRect/>
                          <a:stretch>
                            <a:fillRect/>
                          </a:stretch>
                        </pic:blipFill>
                        <pic:spPr>
                          <a:xfrm>
                            <a:off x="0" y="0"/>
                            <a:ext cx="2238375" cy="295275"/>
                          </a:xfrm>
                          <a:prstGeom prst="rect">
                            <a:avLst/>
                          </a:prstGeom>
                          <a:ln/>
                        </pic:spPr>
                      </pic:pic>
                    </a:graphicData>
                  </a:graphic>
                </wp:inline>
              </w:drawing>
            </w:r>
          </w:p>
          <w:p w14:paraId="59543687" w14:textId="7066C23A" w:rsidR="0092480B" w:rsidRPr="000D0945" w:rsidRDefault="00ED09B4">
            <w:pPr>
              <w:pStyle w:val="Heading1"/>
              <w:ind w:left="1" w:hanging="3"/>
              <w:jc w:val="center"/>
              <w:rPr>
                <w:rFonts w:ascii="Arial" w:eastAsia="Arial" w:hAnsi="Arial" w:cs="Arial"/>
                <w:color w:val="215868" w:themeColor="accent5" w:themeShade="80"/>
                <w:sz w:val="26"/>
                <w:szCs w:val="26"/>
              </w:rPr>
            </w:pPr>
            <w:r w:rsidRPr="000D0945">
              <w:rPr>
                <w:rFonts w:ascii="Arial" w:eastAsia="Arial" w:hAnsi="Arial" w:cs="Arial"/>
                <w:smallCaps/>
                <w:color w:val="215868" w:themeColor="accent5" w:themeShade="80"/>
                <w:sz w:val="26"/>
                <w:szCs w:val="26"/>
              </w:rPr>
              <w:t xml:space="preserve">  </w:t>
            </w:r>
            <w:r w:rsidR="002B217A" w:rsidRPr="00384D77">
              <w:rPr>
                <w:rFonts w:ascii="Arial" w:eastAsia="Arial" w:hAnsi="Arial" w:cs="Arial"/>
                <w:smallCaps/>
                <w:color w:val="002060"/>
                <w:sz w:val="26"/>
                <w:szCs w:val="26"/>
              </w:rPr>
              <w:t>BARBOUR RIVER YACHT CLUB</w:t>
            </w:r>
          </w:p>
          <w:p w14:paraId="0EBCADB7" w14:textId="77777777" w:rsidR="0092480B" w:rsidRDefault="0017273A">
            <w:pPr>
              <w:ind w:left="0" w:hanging="2"/>
              <w:jc w:val="center"/>
              <w:rPr>
                <w:rFonts w:ascii="Arial" w:eastAsia="Arial" w:hAnsi="Arial" w:cs="Arial"/>
              </w:rPr>
            </w:pPr>
            <w:r>
              <w:rPr>
                <w:rFonts w:ascii="Arial" w:eastAsia="Arial" w:hAnsi="Arial" w:cs="Arial"/>
                <w:b/>
              </w:rPr>
              <w:t>barbourriverclub.com</w:t>
            </w:r>
          </w:p>
        </w:tc>
        <w:tc>
          <w:tcPr>
            <w:tcW w:w="5526" w:type="dxa"/>
          </w:tcPr>
          <w:p w14:paraId="74AF7714" w14:textId="77777777" w:rsidR="002C2F2A" w:rsidRDefault="0017273A">
            <w:pPr>
              <w:pStyle w:val="Heading1"/>
              <w:ind w:left="0" w:hanging="2"/>
              <w:jc w:val="center"/>
              <w:rPr>
                <w:rFonts w:ascii="Arial" w:eastAsia="Arial" w:hAnsi="Arial" w:cs="Arial"/>
              </w:rPr>
            </w:pPr>
            <w:r w:rsidRPr="002C2F2A">
              <w:rPr>
                <w:rFonts w:ascii="Arial" w:eastAsia="Arial" w:hAnsi="Arial" w:cs="Arial"/>
              </w:rPr>
              <w:t xml:space="preserve">Mail:   </w:t>
            </w:r>
            <w:r w:rsidR="008F6D24" w:rsidRPr="002C2F2A">
              <w:rPr>
                <w:rFonts w:ascii="Arial" w:eastAsia="Arial" w:hAnsi="Arial" w:cs="Arial"/>
              </w:rPr>
              <w:t xml:space="preserve">Dan Underwood </w:t>
            </w:r>
          </w:p>
          <w:p w14:paraId="5FB14FDD" w14:textId="79812579" w:rsidR="0092480B" w:rsidRDefault="002C2F2A" w:rsidP="001C7B03">
            <w:pPr>
              <w:pStyle w:val="Heading1"/>
              <w:ind w:left="0" w:hanging="2"/>
              <w:jc w:val="center"/>
              <w:rPr>
                <w:rFonts w:ascii="Arial" w:eastAsia="Arial" w:hAnsi="Arial" w:cs="Arial"/>
                <w:b w:val="0"/>
              </w:rPr>
            </w:pPr>
            <w:r w:rsidRPr="002C2F2A">
              <w:rPr>
                <w:rFonts w:ascii="Arial" w:eastAsia="Arial" w:hAnsi="Arial" w:cs="Arial"/>
              </w:rPr>
              <w:t xml:space="preserve"> </w:t>
            </w:r>
            <w:r w:rsidR="00384D77">
              <w:rPr>
                <w:rFonts w:ascii="Arial" w:eastAsia="Arial" w:hAnsi="Arial" w:cs="Arial"/>
              </w:rPr>
              <w:t>Please see page 3</w:t>
            </w:r>
            <w:r w:rsidR="001C7B03">
              <w:rPr>
                <w:rFonts w:ascii="Arial" w:eastAsia="Arial" w:hAnsi="Arial" w:cs="Arial"/>
              </w:rPr>
              <w:t xml:space="preserve"> for mailing address.</w:t>
            </w:r>
          </w:p>
          <w:p w14:paraId="410BE37B" w14:textId="77777777" w:rsidR="002C2F2A" w:rsidRPr="002C2F2A" w:rsidRDefault="002C2F2A">
            <w:pPr>
              <w:jc w:val="center"/>
              <w:rPr>
                <w:rFonts w:ascii="Arial" w:eastAsia="Arial" w:hAnsi="Arial" w:cs="Arial"/>
                <w:sz w:val="6"/>
                <w:szCs w:val="16"/>
              </w:rPr>
            </w:pPr>
          </w:p>
          <w:p w14:paraId="09777FB1" w14:textId="2DB4F085" w:rsidR="0092480B" w:rsidRDefault="0017273A" w:rsidP="006B6954">
            <w:pPr>
              <w:ind w:left="0" w:hanging="2"/>
              <w:jc w:val="center"/>
              <w:rPr>
                <w:rFonts w:ascii="Arial" w:eastAsia="Arial" w:hAnsi="Arial" w:cs="Arial"/>
              </w:rPr>
            </w:pPr>
            <w:r w:rsidRPr="002C2F2A">
              <w:rPr>
                <w:rFonts w:ascii="Arial" w:eastAsia="Arial" w:hAnsi="Arial" w:cs="Arial"/>
                <w:b/>
                <w:i/>
                <w:color w:val="002060"/>
                <w:sz w:val="20"/>
                <w:szCs w:val="20"/>
              </w:rPr>
              <w:t xml:space="preserve">(678) 458-4517 </w:t>
            </w:r>
            <w:r w:rsidR="008F6D24" w:rsidRPr="002C2F2A">
              <w:rPr>
                <w:rFonts w:ascii="Arial" w:eastAsia="Arial" w:hAnsi="Arial" w:cs="Arial"/>
                <w:b/>
                <w:i/>
                <w:color w:val="002060"/>
                <w:sz w:val="20"/>
                <w:szCs w:val="20"/>
              </w:rPr>
              <w:t xml:space="preserve"> (Dan’s Cell)</w:t>
            </w:r>
            <w:r w:rsidR="00ED14F3">
              <w:rPr>
                <w:rFonts w:ascii="Arial" w:eastAsia="Arial" w:hAnsi="Arial" w:cs="Arial"/>
                <w:b/>
                <w:i/>
                <w:color w:val="002060"/>
                <w:sz w:val="20"/>
                <w:szCs w:val="20"/>
              </w:rPr>
              <w:t xml:space="preserve"> </w:t>
            </w:r>
            <w:r w:rsidRPr="002C2F2A">
              <w:rPr>
                <w:rFonts w:ascii="Arial" w:eastAsia="Arial" w:hAnsi="Arial" w:cs="Arial"/>
                <w:b/>
                <w:sz w:val="22"/>
              </w:rPr>
              <w:t>mail@barbourriverclub.com</w:t>
            </w:r>
          </w:p>
        </w:tc>
      </w:tr>
    </w:tbl>
    <w:p w14:paraId="375AD641" w14:textId="77777777" w:rsidR="00BF565B" w:rsidRDefault="00BF565B">
      <w:pPr>
        <w:pStyle w:val="Heading2"/>
        <w:jc w:val="left"/>
        <w:rPr>
          <w:rFonts w:ascii="Arial" w:eastAsia="Arial" w:hAnsi="Arial" w:cs="Arial"/>
          <w:smallCaps/>
          <w:sz w:val="10"/>
          <w:szCs w:val="32"/>
        </w:rPr>
      </w:pPr>
      <w:bookmarkStart w:id="0" w:name="_heading=h.6400ygg7wo62" w:colFirst="0" w:colLast="0"/>
      <w:bookmarkEnd w:id="0"/>
    </w:p>
    <w:p w14:paraId="32DA4079" w14:textId="2A483B8B" w:rsidR="00BF565B" w:rsidRDefault="00F75298" w:rsidP="006B6954">
      <w:pPr>
        <w:pStyle w:val="Heading2"/>
        <w:ind w:left="1" w:hanging="3"/>
        <w:jc w:val="left"/>
        <w:rPr>
          <w:rFonts w:ascii="Arial" w:eastAsia="Arial" w:hAnsi="Arial" w:cs="Arial"/>
          <w:b w:val="0"/>
          <w:sz w:val="20"/>
          <w:szCs w:val="20"/>
        </w:rPr>
      </w:pPr>
      <w:r>
        <w:rPr>
          <w:rFonts w:ascii="Arial" w:eastAsia="Arial" w:hAnsi="Arial" w:cs="Arial"/>
          <w:smallCaps/>
          <w:sz w:val="32"/>
          <w:szCs w:val="32"/>
        </w:rPr>
        <w:t>2026</w:t>
      </w:r>
      <w:r w:rsidR="002B217A" w:rsidRPr="002B217A">
        <w:rPr>
          <w:rFonts w:ascii="Arial" w:eastAsia="Arial" w:hAnsi="Arial" w:cs="Arial"/>
          <w:smallCaps/>
          <w:sz w:val="32"/>
          <w:szCs w:val="32"/>
        </w:rPr>
        <w:t xml:space="preserve"> MEMBERSHIP AGREEMENT</w:t>
      </w:r>
      <w:r w:rsidR="002B217A">
        <w:rPr>
          <w:rFonts w:ascii="Arial" w:eastAsia="Arial" w:hAnsi="Arial" w:cs="Arial"/>
          <w:b w:val="0"/>
          <w:smallCaps/>
        </w:rPr>
        <w:t xml:space="preserve"> </w:t>
      </w:r>
      <w:r w:rsidR="002B217A">
        <w:rPr>
          <w:rFonts w:ascii="Arial" w:eastAsia="Arial" w:hAnsi="Arial" w:cs="Arial"/>
          <w:b w:val="0"/>
          <w:smallCaps/>
          <w:color w:val="000080"/>
          <w:sz w:val="28"/>
          <w:szCs w:val="28"/>
        </w:rPr>
        <w:t xml:space="preserve">  </w:t>
      </w:r>
      <w:r w:rsidR="002B217A">
        <w:rPr>
          <w:rFonts w:ascii="Arial" w:eastAsia="Arial" w:hAnsi="Arial" w:cs="Arial"/>
          <w:b w:val="0"/>
          <w:smallCaps/>
          <w:color w:val="000080"/>
          <w:sz w:val="24"/>
        </w:rPr>
        <w:t xml:space="preserve">  </w:t>
      </w:r>
      <w:r w:rsidR="002B217A">
        <w:rPr>
          <w:rFonts w:ascii="Arial" w:eastAsia="Arial" w:hAnsi="Arial" w:cs="Arial"/>
          <w:b w:val="0"/>
          <w:sz w:val="22"/>
          <w:szCs w:val="22"/>
        </w:rPr>
        <w:t xml:space="preserve">       </w:t>
      </w:r>
      <w:r w:rsidR="006B6954">
        <w:rPr>
          <w:rFonts w:ascii="Arial" w:eastAsia="Arial" w:hAnsi="Arial" w:cs="Arial"/>
          <w:b w:val="0"/>
          <w:sz w:val="20"/>
          <w:szCs w:val="20"/>
        </w:rPr>
        <w:t>(Effective January 1, 2026</w:t>
      </w:r>
      <w:r w:rsidR="00E84EC1">
        <w:rPr>
          <w:rFonts w:ascii="Arial" w:eastAsia="Arial" w:hAnsi="Arial" w:cs="Arial"/>
          <w:b w:val="0"/>
          <w:sz w:val="20"/>
          <w:szCs w:val="20"/>
        </w:rPr>
        <w:t xml:space="preserve"> </w:t>
      </w:r>
      <w:r w:rsidR="006B6954">
        <w:rPr>
          <w:rFonts w:ascii="Arial" w:eastAsia="Arial" w:hAnsi="Arial" w:cs="Arial"/>
          <w:b w:val="0"/>
          <w:sz w:val="20"/>
          <w:szCs w:val="20"/>
        </w:rPr>
        <w:t>– December 31, 2026</w:t>
      </w:r>
      <w:r w:rsidR="002B217A">
        <w:rPr>
          <w:rFonts w:ascii="Arial" w:eastAsia="Arial" w:hAnsi="Arial" w:cs="Arial"/>
          <w:b w:val="0"/>
          <w:sz w:val="20"/>
          <w:szCs w:val="20"/>
        </w:rPr>
        <w:t>)</w:t>
      </w:r>
    </w:p>
    <w:p w14:paraId="24C40612" w14:textId="77777777" w:rsidR="00900FCF" w:rsidRPr="00900FCF" w:rsidRDefault="00900FCF" w:rsidP="00900FCF">
      <w:pPr>
        <w:rPr>
          <w:sz w:val="10"/>
        </w:rPr>
      </w:pPr>
    </w:p>
    <w:p w14:paraId="6B6FC039" w14:textId="0890ADCB" w:rsidR="0092480B" w:rsidRDefault="0017273A">
      <w:pPr>
        <w:spacing w:line="360" w:lineRule="auto"/>
        <w:ind w:left="0" w:hanging="2"/>
      </w:pPr>
      <w:r>
        <w:t>Name</w:t>
      </w:r>
      <w:r w:rsidR="00FA70AC">
        <w:t>: ___________________________</w:t>
      </w:r>
      <w:r w:rsidR="002E5B7C">
        <w:t>_________</w:t>
      </w:r>
      <w:r w:rsidR="00FA70AC">
        <w:t xml:space="preserve"> </w:t>
      </w:r>
      <w:r w:rsidR="0006292F">
        <w:t>Phones (cell)</w:t>
      </w:r>
      <w:r w:rsidR="00E951EB">
        <w:rPr>
          <w:u w:val="single"/>
        </w:rPr>
        <w:tab/>
        <w:t xml:space="preserve">      </w:t>
      </w:r>
      <w:r w:rsidR="00FA70AC">
        <w:rPr>
          <w:u w:val="single"/>
        </w:rPr>
        <w:t xml:space="preserve">   </w:t>
      </w:r>
      <w:r w:rsidR="00E951EB">
        <w:rPr>
          <w:u w:val="single"/>
        </w:rPr>
        <w:t xml:space="preserve">  </w:t>
      </w:r>
      <w:r w:rsidR="0006292F">
        <w:rPr>
          <w:u w:val="single"/>
        </w:rPr>
        <w:t xml:space="preserve">           </w:t>
      </w:r>
      <w:r w:rsidR="00DD23C6">
        <w:rPr>
          <w:u w:val="single"/>
        </w:rPr>
        <w:t xml:space="preserve">  </w:t>
      </w:r>
      <w:r>
        <w:rPr>
          <w:u w:val="single"/>
        </w:rPr>
        <w:t xml:space="preserve"> </w:t>
      </w:r>
      <w:r w:rsidR="00FA70AC">
        <w:t xml:space="preserve"> </w:t>
      </w:r>
      <w:r w:rsidR="0006292F">
        <w:t xml:space="preserve">(home) </w:t>
      </w:r>
      <w:r w:rsidR="001A2173">
        <w:t>____</w:t>
      </w:r>
      <w:r w:rsidR="0006292F">
        <w:t>_</w:t>
      </w:r>
      <w:r w:rsidR="00FA70AC">
        <w:t xml:space="preserve">___________ </w:t>
      </w:r>
    </w:p>
    <w:p w14:paraId="392E321C" w14:textId="4DDDEC3C" w:rsidR="0092480B" w:rsidRDefault="0017273A">
      <w:pPr>
        <w:spacing w:line="360" w:lineRule="auto"/>
        <w:ind w:left="0" w:hanging="2"/>
      </w:pPr>
      <w:r>
        <w:t>Mailing Address</w:t>
      </w:r>
      <w:r w:rsidR="00FA70AC">
        <w:t>: ________________________________</w:t>
      </w:r>
      <w:r w:rsidR="002E5B7C">
        <w:t>City, State &amp;Zip____________</w:t>
      </w:r>
      <w:r w:rsidR="001A2173">
        <w:t>____</w:t>
      </w:r>
      <w:r w:rsidR="002E5B7C">
        <w:t>______________</w:t>
      </w:r>
    </w:p>
    <w:p w14:paraId="25BE92C9" w14:textId="19DB4AD1" w:rsidR="00DD5506" w:rsidRDefault="00E951EB" w:rsidP="00E14811">
      <w:pPr>
        <w:spacing w:line="360" w:lineRule="auto"/>
        <w:ind w:left="0" w:hanging="2"/>
      </w:pPr>
      <w:r w:rsidRPr="00AE2574">
        <w:rPr>
          <w:b/>
          <w:bCs/>
          <w:color w:val="FF0000"/>
        </w:rPr>
        <w:t>Email</w:t>
      </w:r>
      <w:r>
        <w:t>:</w:t>
      </w:r>
      <w:r w:rsidR="002E5B7C">
        <w:t xml:space="preserve"> </w:t>
      </w:r>
      <w:r w:rsidR="00E14811">
        <w:t>________</w:t>
      </w:r>
      <w:r w:rsidR="006A203F">
        <w:t>_______</w:t>
      </w:r>
      <w:r w:rsidR="00E14811">
        <w:t>___________</w:t>
      </w:r>
      <w:r w:rsidR="006A203F">
        <w:t>___</w:t>
      </w:r>
      <w:r w:rsidR="00E14811">
        <w:t>____</w:t>
      </w:r>
      <w:r w:rsidR="00273B1F">
        <w:t>___</w:t>
      </w:r>
      <w:r w:rsidR="00E14811">
        <w:t xml:space="preserve"> </w:t>
      </w:r>
      <w:r w:rsidR="006A203F">
        <w:t>Boat Ins. Co. &amp; Po</w:t>
      </w:r>
      <w:r w:rsidR="00273B1F">
        <w:t>licy #_____</w:t>
      </w:r>
      <w:r w:rsidR="001A2173">
        <w:t>____</w:t>
      </w:r>
      <w:r w:rsidR="00273B1F">
        <w:t>__________________</w:t>
      </w:r>
      <w:r w:rsidR="006A203F">
        <w:t xml:space="preserve"> </w:t>
      </w:r>
    </w:p>
    <w:p w14:paraId="77464DC2" w14:textId="1702135E" w:rsidR="00E14811" w:rsidRDefault="00E14811" w:rsidP="00E14811">
      <w:pPr>
        <w:spacing w:line="360" w:lineRule="auto"/>
        <w:ind w:left="0" w:hanging="2"/>
        <w:rPr>
          <w:u w:val="single"/>
        </w:rPr>
      </w:pPr>
      <w:r w:rsidRPr="00391A24">
        <w:rPr>
          <w:sz w:val="22"/>
        </w:rPr>
        <w:t>How</w:t>
      </w:r>
      <w:r w:rsidR="00391A24" w:rsidRPr="00391A24">
        <w:rPr>
          <w:sz w:val="22"/>
        </w:rPr>
        <w:t xml:space="preserve"> did you hear about </w:t>
      </w:r>
      <w:r w:rsidR="006A203F" w:rsidRPr="00391A24">
        <w:rPr>
          <w:sz w:val="22"/>
        </w:rPr>
        <w:t>us</w:t>
      </w:r>
      <w:r w:rsidR="006A203F">
        <w:t>? ____________________________________</w:t>
      </w:r>
      <w:r w:rsidR="00391A24">
        <w:t>__________</w:t>
      </w:r>
      <w:r w:rsidR="001A2173">
        <w:t>____</w:t>
      </w:r>
      <w:r w:rsidR="00391A24">
        <w:t>__________________</w:t>
      </w:r>
    </w:p>
    <w:p w14:paraId="44477901" w14:textId="1732B7B5" w:rsidR="0092480B" w:rsidRDefault="00357C82">
      <w:pPr>
        <w:spacing w:line="360" w:lineRule="auto"/>
        <w:ind w:left="0" w:hanging="2"/>
        <w:rPr>
          <w:u w:val="single"/>
        </w:rPr>
      </w:pPr>
      <w:r w:rsidRPr="00980D2E">
        <w:rPr>
          <w:rStyle w:val="Heading1Char"/>
          <w:u w:val="single"/>
        </w:rPr>
        <w:t>Primary</w:t>
      </w:r>
      <w:r w:rsidR="00391A24" w:rsidRPr="00391A24">
        <w:rPr>
          <w:rStyle w:val="Heading1Char"/>
        </w:rPr>
        <w:t xml:space="preserve"> </w:t>
      </w:r>
      <w:r w:rsidR="00391A24">
        <w:t xml:space="preserve">Boat </w:t>
      </w:r>
      <w:r w:rsidR="00E14811">
        <w:t>Make</w:t>
      </w:r>
      <w:r w:rsidR="0017273A">
        <w:t>:</w:t>
      </w:r>
      <w:r w:rsidR="00391A24">
        <w:t xml:space="preserve"> </w:t>
      </w:r>
      <w:r w:rsidR="00E14811">
        <w:t>_______________</w:t>
      </w:r>
      <w:r w:rsidR="001A2173">
        <w:t>_____________</w:t>
      </w:r>
      <w:r w:rsidR="00391A24">
        <w:t>__</w:t>
      </w:r>
      <w:r w:rsidR="00E14811">
        <w:t>__</w:t>
      </w:r>
      <w:r w:rsidR="00E14811" w:rsidRPr="00E14811">
        <w:t xml:space="preserve"> Length</w:t>
      </w:r>
      <w:r w:rsidR="00E14811">
        <w:t xml:space="preserve"> _________</w:t>
      </w:r>
      <w:r w:rsidR="0006292F">
        <w:t xml:space="preserve"> </w:t>
      </w:r>
      <w:r w:rsidR="00391A24">
        <w:t>Reg</w:t>
      </w:r>
      <w:r w:rsidR="006A203F">
        <w:t xml:space="preserve">istration </w:t>
      </w:r>
      <w:r w:rsidR="00391A24">
        <w:t>No.______</w:t>
      </w:r>
      <w:r w:rsidR="006A203F">
        <w:t>_____</w:t>
      </w:r>
    </w:p>
    <w:p w14:paraId="79F5EA8F" w14:textId="5597B1DB" w:rsidR="002B0490" w:rsidRDefault="00900FCF" w:rsidP="00980D2E">
      <w:pPr>
        <w:pBdr>
          <w:bottom w:val="single" w:sz="12" w:space="1" w:color="auto"/>
        </w:pBdr>
        <w:spacing w:line="240" w:lineRule="auto"/>
        <w:ind w:left="0" w:hanging="2"/>
        <w:rPr>
          <w:sz w:val="22"/>
          <w:szCs w:val="20"/>
        </w:rPr>
      </w:pPr>
      <w:r>
        <w:rPr>
          <w:sz w:val="20"/>
        </w:rPr>
        <w:tab/>
      </w:r>
      <w:r w:rsidR="00C30B28" w:rsidRPr="002B0490">
        <w:rPr>
          <w:b/>
          <w:u w:val="single"/>
        </w:rPr>
        <w:t>Secondary</w:t>
      </w:r>
      <w:r w:rsidR="00C30B28" w:rsidRPr="002B0490">
        <w:rPr>
          <w:b/>
        </w:rPr>
        <w:t xml:space="preserve"> </w:t>
      </w:r>
      <w:r w:rsidR="00C30B28" w:rsidRPr="002B0490">
        <w:t>personal boat</w:t>
      </w:r>
      <w:r w:rsidR="00C30B28" w:rsidRPr="002B0490">
        <w:rPr>
          <w:sz w:val="22"/>
          <w:szCs w:val="20"/>
        </w:rPr>
        <w:t xml:space="preserve"> @ $150 fee</w:t>
      </w:r>
      <w:r w:rsidR="002B0490" w:rsidRPr="002B0490">
        <w:rPr>
          <w:sz w:val="22"/>
          <w:szCs w:val="20"/>
        </w:rPr>
        <w:t>. Boats</w:t>
      </w:r>
      <w:r w:rsidR="004C654E">
        <w:rPr>
          <w:sz w:val="22"/>
          <w:szCs w:val="20"/>
        </w:rPr>
        <w:t xml:space="preserve"> are</w:t>
      </w:r>
      <w:r w:rsidR="002B0490" w:rsidRPr="002B0490">
        <w:rPr>
          <w:sz w:val="22"/>
          <w:szCs w:val="20"/>
        </w:rPr>
        <w:t xml:space="preserve"> not intended to be docked simultaneously. </w:t>
      </w:r>
    </w:p>
    <w:p w14:paraId="3D70F580" w14:textId="7604D943" w:rsidR="00980D2E" w:rsidRDefault="00D16040" w:rsidP="00980D2E">
      <w:pPr>
        <w:pBdr>
          <w:bottom w:val="single" w:sz="12" w:space="1" w:color="auto"/>
        </w:pBdr>
        <w:spacing w:line="240" w:lineRule="auto"/>
        <w:ind w:left="0" w:hanging="2"/>
        <w:rPr>
          <w:color w:val="002060"/>
          <w:sz w:val="22"/>
          <w:szCs w:val="20"/>
        </w:rPr>
      </w:pPr>
      <w:r w:rsidRPr="002B0490">
        <w:rPr>
          <w:sz w:val="22"/>
          <w:szCs w:val="20"/>
        </w:rPr>
        <w:t xml:space="preserve"> </w:t>
      </w:r>
    </w:p>
    <w:p w14:paraId="1CDB8872" w14:textId="1EE51C33" w:rsidR="00A1132D" w:rsidRDefault="00C30B28" w:rsidP="00C30B28">
      <w:pPr>
        <w:pBdr>
          <w:bottom w:val="single" w:sz="12" w:space="1" w:color="auto"/>
        </w:pBdr>
        <w:spacing w:line="240" w:lineRule="auto"/>
        <w:ind w:left="-2" w:firstLineChars="0" w:firstLine="0"/>
        <w:rPr>
          <w:szCs w:val="20"/>
        </w:rPr>
      </w:pPr>
      <w:r w:rsidRPr="00D94C58">
        <w:rPr>
          <w:szCs w:val="20"/>
        </w:rPr>
        <w:t xml:space="preserve">Boat Make: </w:t>
      </w:r>
      <w:r w:rsidR="00084373" w:rsidRPr="00D94C58">
        <w:rPr>
          <w:szCs w:val="20"/>
        </w:rPr>
        <w:t>__________________________</w:t>
      </w:r>
      <w:r w:rsidRPr="00D94C58">
        <w:rPr>
          <w:szCs w:val="20"/>
        </w:rPr>
        <w:t>Length_____________________Registration No.______________</w:t>
      </w:r>
    </w:p>
    <w:p w14:paraId="330FE311" w14:textId="77777777" w:rsidR="002B0490" w:rsidRPr="002B0490" w:rsidRDefault="002B0490" w:rsidP="00C30B28">
      <w:pPr>
        <w:pBdr>
          <w:bottom w:val="single" w:sz="12" w:space="1" w:color="auto"/>
        </w:pBdr>
        <w:spacing w:line="240" w:lineRule="auto"/>
        <w:ind w:left="-2" w:firstLineChars="0" w:firstLine="0"/>
        <w:rPr>
          <w:sz w:val="12"/>
          <w:szCs w:val="20"/>
        </w:rPr>
      </w:pPr>
    </w:p>
    <w:p w14:paraId="007826D6" w14:textId="0FB40A65" w:rsidR="00C30B28" w:rsidRPr="00D94C58" w:rsidRDefault="00C30B28" w:rsidP="00C30B28">
      <w:pPr>
        <w:pBdr>
          <w:bottom w:val="single" w:sz="12" w:space="1" w:color="auto"/>
        </w:pBdr>
        <w:spacing w:line="240" w:lineRule="auto"/>
        <w:ind w:left="-2" w:firstLineChars="0" w:firstLine="0"/>
        <w:rPr>
          <w:szCs w:val="20"/>
        </w:rPr>
      </w:pPr>
      <w:r w:rsidRPr="00D94C58">
        <w:rPr>
          <w:szCs w:val="20"/>
        </w:rPr>
        <w:t>Boat Insurance Company and Policy number: _____________________________________________________</w:t>
      </w:r>
    </w:p>
    <w:p w14:paraId="0FBE4804" w14:textId="77777777" w:rsidR="001A2173" w:rsidRPr="00B74FD5" w:rsidRDefault="001A2173" w:rsidP="00A1132D">
      <w:pPr>
        <w:spacing w:line="240" w:lineRule="auto"/>
        <w:ind w:left="0" w:hanging="2"/>
        <w:rPr>
          <w:sz w:val="16"/>
          <w:szCs w:val="22"/>
        </w:rPr>
      </w:pPr>
    </w:p>
    <w:p w14:paraId="00C4DF17" w14:textId="29D9A6BD" w:rsidR="0092480B" w:rsidRPr="00900FCF" w:rsidRDefault="00980D2E" w:rsidP="00A1132D">
      <w:pPr>
        <w:spacing w:line="240" w:lineRule="auto"/>
        <w:ind w:left="0" w:hanging="2"/>
        <w:rPr>
          <w:sz w:val="4"/>
          <w:szCs w:val="6"/>
        </w:rPr>
      </w:pPr>
      <w:r>
        <w:rPr>
          <w:sz w:val="22"/>
          <w:szCs w:val="22"/>
        </w:rPr>
        <w:t>In cons</w:t>
      </w:r>
      <w:r w:rsidR="0017273A">
        <w:rPr>
          <w:sz w:val="22"/>
          <w:szCs w:val="22"/>
        </w:rPr>
        <w:t>ideration of the covenants and agreements herein made, and the payment of all fees and deposits by the undersigned boat owner / club member (hereinafter referred to as “member”) to the Barbour River Club (hereinafter the following terms of this agreement:</w:t>
      </w:r>
      <w:bookmarkStart w:id="1" w:name="_GoBack"/>
      <w:bookmarkEnd w:id="1"/>
    </w:p>
    <w:p w14:paraId="1BAF1A5F" w14:textId="77777777" w:rsidR="0092480B" w:rsidRDefault="0092480B">
      <w:pPr>
        <w:ind w:left="-2" w:firstLine="0"/>
        <w:rPr>
          <w:sz w:val="4"/>
          <w:szCs w:val="4"/>
        </w:rPr>
      </w:pPr>
    </w:p>
    <w:p w14:paraId="27937E03" w14:textId="541270AB" w:rsidR="0092480B" w:rsidRDefault="0017273A" w:rsidP="003010D5">
      <w:pPr>
        <w:pStyle w:val="ListParagraph"/>
        <w:numPr>
          <w:ilvl w:val="0"/>
          <w:numId w:val="8"/>
        </w:numPr>
        <w:ind w:leftChars="0" w:firstLineChars="0"/>
      </w:pPr>
      <w:r w:rsidRPr="003010D5">
        <w:rPr>
          <w:b/>
          <w:highlight w:val="yellow"/>
        </w:rPr>
        <w:t>New</w:t>
      </w:r>
      <w:r w:rsidR="005E3531">
        <w:rPr>
          <w:b/>
          <w:highlight w:val="yellow"/>
        </w:rPr>
        <w:t xml:space="preserve"> </w:t>
      </w:r>
      <w:r w:rsidRPr="003010D5">
        <w:rPr>
          <w:b/>
          <w:highlight w:val="yellow"/>
        </w:rPr>
        <w:t>Members (or lapsed and reinstated members) will pay</w:t>
      </w:r>
      <w:r w:rsidR="005E3531">
        <w:rPr>
          <w:b/>
          <w:highlight w:val="yellow"/>
        </w:rPr>
        <w:t xml:space="preserve"> </w:t>
      </w:r>
      <w:r w:rsidRPr="003010D5">
        <w:rPr>
          <w:b/>
          <w:highlight w:val="yellow"/>
        </w:rPr>
        <w:t>an initiation/processing fee of</w:t>
      </w:r>
      <w:r w:rsidR="005E3531">
        <w:rPr>
          <w:b/>
          <w:highlight w:val="yellow"/>
        </w:rPr>
        <w:t xml:space="preserve"> </w:t>
      </w:r>
      <w:r w:rsidR="006D3F12">
        <w:rPr>
          <w:b/>
          <w:color w:val="FF0000"/>
          <w:highlight w:val="yellow"/>
        </w:rPr>
        <w:t>$250</w:t>
      </w:r>
      <w:r w:rsidRPr="003010D5">
        <w:rPr>
          <w:b/>
          <w:color w:val="385623"/>
          <w:highlight w:val="yellow"/>
        </w:rPr>
        <w:t>.</w:t>
      </w:r>
      <w:r w:rsidRPr="003010D5">
        <w:rPr>
          <w:b/>
          <w:color w:val="385623"/>
        </w:rPr>
        <w:t xml:space="preserve">  </w:t>
      </w:r>
      <w:r w:rsidRPr="003010D5">
        <w:rPr>
          <w:b/>
        </w:rPr>
        <w:t>“Lapsing” initiates at midnight on the day the renewal was due.  Prospective members able to secure the 30 day Trial Membership may withhold the initiation fee until they activate a regular membership.</w:t>
      </w:r>
    </w:p>
    <w:p w14:paraId="605613B7" w14:textId="5803CC5E" w:rsidR="0092480B" w:rsidRDefault="0017273A" w:rsidP="003010D5">
      <w:pPr>
        <w:pStyle w:val="ListParagraph"/>
        <w:numPr>
          <w:ilvl w:val="0"/>
          <w:numId w:val="8"/>
        </w:numPr>
        <w:ind w:leftChars="0" w:firstLineChars="0"/>
      </w:pPr>
      <w:r w:rsidRPr="003010D5">
        <w:rPr>
          <w:highlight w:val="yellow"/>
        </w:rPr>
        <w:t>The applicant also agrees to pay the annual membership fee -- currently</w:t>
      </w:r>
      <w:r w:rsidRPr="003010D5">
        <w:rPr>
          <w:color w:val="00B050"/>
          <w:highlight w:val="yellow"/>
        </w:rPr>
        <w:t xml:space="preserve"> </w:t>
      </w:r>
      <w:r w:rsidRPr="003010D5">
        <w:rPr>
          <w:b/>
          <w:color w:val="FF0000"/>
          <w:highlight w:val="yellow"/>
        </w:rPr>
        <w:t>$</w:t>
      </w:r>
      <w:r w:rsidR="00CF5CF0">
        <w:rPr>
          <w:b/>
          <w:color w:val="FF0000"/>
          <w:highlight w:val="yellow"/>
        </w:rPr>
        <w:t>98</w:t>
      </w:r>
      <w:r w:rsidR="006D3F12">
        <w:rPr>
          <w:b/>
          <w:color w:val="FF0000"/>
          <w:highlight w:val="yellow"/>
        </w:rPr>
        <w:t>0</w:t>
      </w:r>
      <w:r w:rsidR="005E3531">
        <w:rPr>
          <w:b/>
          <w:highlight w:val="yellow"/>
        </w:rPr>
        <w:t xml:space="preserve">. </w:t>
      </w:r>
      <w:r w:rsidRPr="003010D5">
        <w:rPr>
          <w:highlight w:val="yellow"/>
        </w:rPr>
        <w:t>Gould’s Landing property</w:t>
      </w:r>
      <w:r w:rsidRPr="003010D5">
        <w:rPr>
          <w:color w:val="FF0000"/>
          <w:highlight w:val="yellow"/>
        </w:rPr>
        <w:t xml:space="preserve"> </w:t>
      </w:r>
      <w:r w:rsidRPr="003010D5">
        <w:rPr>
          <w:highlight w:val="yellow"/>
        </w:rPr>
        <w:t>owners pay</w:t>
      </w:r>
      <w:r w:rsidRPr="003010D5">
        <w:rPr>
          <w:color w:val="FF0000"/>
          <w:highlight w:val="yellow"/>
        </w:rPr>
        <w:t xml:space="preserve"> </w:t>
      </w:r>
      <w:r w:rsidR="00CF5CF0">
        <w:rPr>
          <w:b/>
          <w:color w:val="FF0000"/>
          <w:highlight w:val="yellow"/>
        </w:rPr>
        <w:t>$</w:t>
      </w:r>
      <w:r w:rsidR="00900FCF">
        <w:rPr>
          <w:b/>
          <w:color w:val="FF0000"/>
          <w:highlight w:val="yellow"/>
        </w:rPr>
        <w:t>88</w:t>
      </w:r>
      <w:r w:rsidR="006D3F12">
        <w:rPr>
          <w:b/>
          <w:color w:val="FF0000"/>
          <w:highlight w:val="yellow"/>
        </w:rPr>
        <w:t>0</w:t>
      </w:r>
      <w:r w:rsidR="00273B1F">
        <w:rPr>
          <w:b/>
          <w:color w:val="FF0000"/>
        </w:rPr>
        <w:t xml:space="preserve"> </w:t>
      </w:r>
      <w:r>
        <w:t>currently</w:t>
      </w:r>
      <w:r w:rsidRPr="003010D5">
        <w:rPr>
          <w:b/>
          <w:color w:val="FF0000"/>
        </w:rPr>
        <w:t>.</w:t>
      </w:r>
      <w:r w:rsidRPr="003010D5">
        <w:rPr>
          <w:rFonts w:ascii="Arial" w:eastAsia="Arial" w:hAnsi="Arial" w:cs="Arial"/>
          <w:b/>
        </w:rPr>
        <w:t xml:space="preserve"> </w:t>
      </w:r>
      <w:r>
        <w:t xml:space="preserve">This entitles the member to the privileges and facilities available for a 12 month period.  The club may, at its sole </w:t>
      </w:r>
      <w:r w:rsidR="00E14561">
        <w:t>discretion,</w:t>
      </w:r>
      <w:r>
        <w:t xml:space="preserve"> accept</w:t>
      </w:r>
      <w:r w:rsidRPr="003010D5">
        <w:rPr>
          <w:color w:val="00B050"/>
        </w:rPr>
        <w:t xml:space="preserve"> </w:t>
      </w:r>
      <w:r w:rsidR="006D3F12">
        <w:rPr>
          <w:b/>
          <w:color w:val="FF0000"/>
        </w:rPr>
        <w:t>$160</w:t>
      </w:r>
      <w:r>
        <w:t xml:space="preserve"> for a </w:t>
      </w:r>
      <w:r w:rsidRPr="003010D5">
        <w:rPr>
          <w:b/>
        </w:rPr>
        <w:t>30 day Trial Membership</w:t>
      </w:r>
      <w:r>
        <w:t xml:space="preserve">. In this event, the club may allow deduction </w:t>
      </w:r>
      <w:r w:rsidR="00E14561">
        <w:t>of the</w:t>
      </w:r>
      <w:r w:rsidR="00440596">
        <w:t xml:space="preserve"> $16</w:t>
      </w:r>
      <w:r>
        <w:t>0 fee from the initiation and regular membership fee, provided it is activated on or near the close of the trial period.</w:t>
      </w:r>
    </w:p>
    <w:p w14:paraId="613F34C6" w14:textId="77777777" w:rsidR="0092480B" w:rsidRDefault="0017273A" w:rsidP="003010D5">
      <w:pPr>
        <w:pStyle w:val="ListParagraph"/>
        <w:numPr>
          <w:ilvl w:val="0"/>
          <w:numId w:val="8"/>
        </w:numPr>
        <w:ind w:leftChars="0" w:firstLineChars="0"/>
      </w:pPr>
      <w:r>
        <w:t xml:space="preserve">These fees cover membership only.  Other fees are covered by the fee schedule or negotiation.         </w:t>
      </w:r>
      <w:r w:rsidRPr="003010D5">
        <w:rPr>
          <w:u w:val="single"/>
        </w:rPr>
        <w:t>Fees must be paid on or before due date.</w:t>
      </w:r>
      <w:r>
        <w:t xml:space="preserve">  They will be modified annually to reflect inflation and amortization of any large unusual expenses.</w:t>
      </w:r>
    </w:p>
    <w:p w14:paraId="50D877A1" w14:textId="77777777" w:rsidR="0092480B" w:rsidRDefault="0017273A" w:rsidP="003010D5">
      <w:pPr>
        <w:pStyle w:val="ListParagraph"/>
        <w:numPr>
          <w:ilvl w:val="0"/>
          <w:numId w:val="8"/>
        </w:numPr>
        <w:ind w:leftChars="0" w:firstLineChars="0"/>
      </w:pPr>
      <w:r w:rsidRPr="003010D5">
        <w:rPr>
          <w:b/>
        </w:rPr>
        <w:t>Members may no longer haul materials from the club hoist and dock for building a new home on the islands</w:t>
      </w:r>
      <w:r>
        <w:t xml:space="preserve">.  </w:t>
      </w:r>
      <w:r w:rsidRPr="003010D5">
        <w:rPr>
          <w:b/>
        </w:rPr>
        <w:t xml:space="preserve">Hauling of supplies and </w:t>
      </w:r>
      <w:r w:rsidRPr="003010D5">
        <w:rPr>
          <w:b/>
          <w:i/>
          <w:u w:val="single"/>
        </w:rPr>
        <w:t>repair</w:t>
      </w:r>
      <w:r w:rsidRPr="003010D5">
        <w:rPr>
          <w:b/>
        </w:rPr>
        <w:t xml:space="preserve"> materials from the BRYC hoist and docks is limited to that done by a member and for a member on Barbour, Bird, </w:t>
      </w:r>
      <w:proofErr w:type="gramStart"/>
      <w:r w:rsidRPr="003010D5">
        <w:rPr>
          <w:b/>
        </w:rPr>
        <w:t>Wahoo</w:t>
      </w:r>
      <w:proofErr w:type="gramEnd"/>
      <w:r w:rsidRPr="003010D5">
        <w:rPr>
          <w:b/>
        </w:rPr>
        <w:t xml:space="preserve"> and nearby barrier Islands.  Commercial hauling by or for interests outside the membership is </w:t>
      </w:r>
      <w:r w:rsidRPr="003010D5">
        <w:rPr>
          <w:b/>
          <w:i/>
          <w:u w:val="single"/>
        </w:rPr>
        <w:t>not</w:t>
      </w:r>
      <w:r w:rsidRPr="003010D5">
        <w:rPr>
          <w:b/>
        </w:rPr>
        <w:t xml:space="preserve"> permitted.  Contractors not escorted by a member are not permitted use. </w:t>
      </w:r>
    </w:p>
    <w:p w14:paraId="1B724451" w14:textId="2B0AD4D8" w:rsidR="0092480B" w:rsidRDefault="0017273A" w:rsidP="003010D5">
      <w:pPr>
        <w:pStyle w:val="ListParagraph"/>
        <w:numPr>
          <w:ilvl w:val="0"/>
          <w:numId w:val="8"/>
        </w:numPr>
        <w:ind w:leftChars="0" w:firstLineChars="0"/>
      </w:pPr>
      <w:r w:rsidRPr="003010D5">
        <w:rPr>
          <w:b/>
        </w:rPr>
        <w:t xml:space="preserve">Contractors doing repairs on the islands may join the club and use their own boats with a BRYC sticker.  They </w:t>
      </w:r>
      <w:r w:rsidRPr="003010D5">
        <w:rPr>
          <w:b/>
          <w:u w:val="single"/>
        </w:rPr>
        <w:t>may</w:t>
      </w:r>
      <w:r w:rsidRPr="003010D5">
        <w:rPr>
          <w:b/>
        </w:rPr>
        <w:t xml:space="preserve"> be allowed the 30 day Trial Membership.  </w:t>
      </w:r>
    </w:p>
    <w:p w14:paraId="09B38F53" w14:textId="77777777" w:rsidR="0092480B" w:rsidRDefault="0017273A" w:rsidP="003010D5">
      <w:pPr>
        <w:pStyle w:val="ListParagraph"/>
        <w:numPr>
          <w:ilvl w:val="0"/>
          <w:numId w:val="8"/>
        </w:numPr>
        <w:ind w:leftChars="0" w:firstLineChars="0"/>
      </w:pPr>
      <w:r>
        <w:t>In the event neither party terminates this agreement by 30 days prior written notice, this agreement, as modified by future versions of it, will be automatically renewed by both parties by dues payment at the conclusion of 12 months for continuing and successive periods of one year each.</w:t>
      </w:r>
    </w:p>
    <w:p w14:paraId="488E29F6" w14:textId="6853CCE1" w:rsidR="0092480B" w:rsidRPr="002E4E06" w:rsidRDefault="0017273A" w:rsidP="003010D5">
      <w:pPr>
        <w:pStyle w:val="ListParagraph"/>
        <w:numPr>
          <w:ilvl w:val="0"/>
          <w:numId w:val="8"/>
        </w:numPr>
        <w:ind w:leftChars="0" w:firstLineChars="0"/>
        <w:rPr>
          <w:sz w:val="22"/>
        </w:rPr>
      </w:pPr>
      <w:r>
        <w:t>A member must settle all accounts for charges due</w:t>
      </w:r>
      <w:r w:rsidR="00783CC4">
        <w:t xml:space="preserve"> the BRC</w:t>
      </w:r>
      <w:r>
        <w:t xml:space="preserve"> prior to departure from the facility.  BRC shall have a lien against the above described boat(s) (or their successors), its contents, and appurtenances, for any unpaid sums due under this Agreement and for any damage caused to any docks, property or persons by the owner / member, his agents or guests while at the BRC facility.  This </w:t>
      </w:r>
      <w:r w:rsidR="00B74FD5">
        <w:t>l</w:t>
      </w:r>
      <w:r>
        <w:t xml:space="preserve">ien shall be in addition to, and not limited to other lien provisions of the </w:t>
      </w:r>
      <w:r w:rsidRPr="002E4E06">
        <w:rPr>
          <w:sz w:val="22"/>
        </w:rPr>
        <w:t>Code of Laws of GA.</w:t>
      </w:r>
    </w:p>
    <w:p w14:paraId="10EC8ECC" w14:textId="77777777" w:rsidR="0092480B" w:rsidRDefault="0092480B" w:rsidP="003010D5">
      <w:pPr>
        <w:ind w:leftChars="0" w:left="-2" w:firstLineChars="0" w:firstLine="0"/>
        <w:rPr>
          <w:sz w:val="6"/>
          <w:szCs w:val="6"/>
        </w:rPr>
      </w:pPr>
    </w:p>
    <w:p w14:paraId="59724FC6" w14:textId="77777777" w:rsidR="00D94C58" w:rsidRDefault="00D94C58" w:rsidP="00D94C58">
      <w:pPr>
        <w:ind w:leftChars="0" w:left="540" w:firstLineChars="0" w:firstLine="0"/>
        <w:rPr>
          <w:b/>
        </w:rPr>
      </w:pPr>
    </w:p>
    <w:p w14:paraId="116B529F" w14:textId="77777777" w:rsidR="00D94C58" w:rsidRDefault="00D94C58" w:rsidP="00D94C58">
      <w:pPr>
        <w:ind w:leftChars="0" w:left="540" w:firstLineChars="0" w:firstLine="0"/>
        <w:rPr>
          <w:b/>
        </w:rPr>
      </w:pPr>
    </w:p>
    <w:p w14:paraId="5D4D629F" w14:textId="77777777" w:rsidR="00D94C58" w:rsidRPr="004C654E" w:rsidRDefault="00D94C58" w:rsidP="00D94C58">
      <w:pPr>
        <w:ind w:leftChars="0" w:left="540" w:firstLineChars="0" w:firstLine="0"/>
        <w:rPr>
          <w:b/>
          <w:sz w:val="20"/>
        </w:rPr>
      </w:pPr>
    </w:p>
    <w:p w14:paraId="7CCD44D3" w14:textId="77777777" w:rsidR="00D94C58" w:rsidRDefault="00D94C58" w:rsidP="00D94C58">
      <w:pPr>
        <w:ind w:leftChars="0" w:left="540" w:firstLineChars="0" w:firstLine="0"/>
        <w:rPr>
          <w:b/>
        </w:rPr>
      </w:pPr>
    </w:p>
    <w:p w14:paraId="5E2EE613" w14:textId="74819764" w:rsidR="0092480B" w:rsidRPr="00D94C58" w:rsidRDefault="0017273A" w:rsidP="00D94C58">
      <w:pPr>
        <w:pStyle w:val="ListParagraph"/>
        <w:numPr>
          <w:ilvl w:val="0"/>
          <w:numId w:val="8"/>
        </w:numPr>
        <w:ind w:leftChars="0" w:firstLineChars="0"/>
        <w:rPr>
          <w:sz w:val="28"/>
        </w:rPr>
      </w:pPr>
      <w:r w:rsidRPr="00D94C58">
        <w:rPr>
          <w:b/>
        </w:rPr>
        <w:t>Use of all facilities and dock space is at the sole risk of the Member</w:t>
      </w:r>
      <w:r>
        <w:t xml:space="preserve">.  Use by his guests or agents shall also be at his or her plus the guest or agent’s sole risk.  BRC shall not be liable </w:t>
      </w:r>
      <w:r w:rsidR="00D94C58" w:rsidRPr="00D94C58">
        <w:rPr>
          <w:sz w:val="22"/>
        </w:rPr>
        <w:t>of or damage to the above described boat or any other operated by the member, their contents, gear or equipment.</w:t>
      </w:r>
      <w:r>
        <w:t xml:space="preserve"> </w:t>
      </w:r>
      <w:r w:rsidR="001720B5">
        <w:br/>
      </w:r>
      <w:r w:rsidRPr="00D94C58">
        <w:rPr>
          <w:sz w:val="22"/>
        </w:rPr>
        <w:t xml:space="preserve">  </w:t>
      </w:r>
    </w:p>
    <w:p w14:paraId="483D490F" w14:textId="77777777" w:rsidR="0092480B" w:rsidRDefault="0092480B" w:rsidP="003010D5">
      <w:pPr>
        <w:ind w:leftChars="0" w:left="-2" w:firstLineChars="0" w:firstLine="0"/>
        <w:rPr>
          <w:sz w:val="6"/>
          <w:szCs w:val="6"/>
        </w:rPr>
      </w:pPr>
    </w:p>
    <w:p w14:paraId="72289C56" w14:textId="6AA49A3D" w:rsidR="0092480B" w:rsidRPr="00E12E1E" w:rsidRDefault="0017273A" w:rsidP="003010D5">
      <w:pPr>
        <w:pStyle w:val="ListParagraph"/>
        <w:numPr>
          <w:ilvl w:val="0"/>
          <w:numId w:val="8"/>
        </w:numPr>
        <w:ind w:leftChars="0" w:firstLineChars="0"/>
        <w:rPr>
          <w:sz w:val="22"/>
          <w:szCs w:val="12"/>
        </w:rPr>
      </w:pPr>
      <w:r>
        <w:t xml:space="preserve">The Member must submit proof of adequate boat hull and liability insurance to an authorized </w:t>
      </w:r>
      <w:r w:rsidR="00621C95">
        <w:t>BRC representative</w:t>
      </w:r>
      <w:r>
        <w:t xml:space="preserve"> when signing this agreement or thereafter upon request.  The Member acknowledges and understands that BRC will only provide casual and sporadic security for the facility.</w:t>
      </w:r>
      <w:r w:rsidR="001720B5">
        <w:br/>
      </w:r>
    </w:p>
    <w:p w14:paraId="1B0291EB" w14:textId="77777777" w:rsidR="0092480B" w:rsidRPr="00E12E1E" w:rsidRDefault="0092480B" w:rsidP="003010D5">
      <w:pPr>
        <w:ind w:leftChars="0" w:left="-2" w:firstLineChars="0" w:firstLine="0"/>
        <w:rPr>
          <w:sz w:val="12"/>
          <w:szCs w:val="6"/>
        </w:rPr>
      </w:pPr>
    </w:p>
    <w:p w14:paraId="4CA4B5D1" w14:textId="6964CE2A" w:rsidR="0092480B" w:rsidRPr="00E12E1E" w:rsidRDefault="0017273A" w:rsidP="003010D5">
      <w:pPr>
        <w:pStyle w:val="ListParagraph"/>
        <w:numPr>
          <w:ilvl w:val="0"/>
          <w:numId w:val="8"/>
        </w:numPr>
        <w:ind w:leftChars="0" w:firstLineChars="0"/>
        <w:rPr>
          <w:sz w:val="22"/>
        </w:rPr>
      </w:pPr>
      <w:r w:rsidRPr="003010D5">
        <w:rPr>
          <w:b/>
          <w:sz w:val="26"/>
          <w:szCs w:val="26"/>
        </w:rPr>
        <w:t>BRC shall not be liable for personal injuries to the Member</w:t>
      </w:r>
      <w:r>
        <w:t>, his guests or members of his or her family, crew or party resulting from the use of any part of the facility.  BRC makes no warranty of any kind as to the condition of the piers, hoists, walks, ramps, floats, moorings or any other facility or service.</w:t>
      </w:r>
      <w:r w:rsidR="00E12E1E">
        <w:br/>
      </w:r>
    </w:p>
    <w:p w14:paraId="65DFFDC6" w14:textId="77777777" w:rsidR="0092480B" w:rsidRDefault="0092480B" w:rsidP="003010D5">
      <w:pPr>
        <w:ind w:leftChars="0" w:left="-2" w:firstLineChars="0" w:firstLine="0"/>
        <w:rPr>
          <w:sz w:val="6"/>
          <w:szCs w:val="6"/>
        </w:rPr>
      </w:pPr>
    </w:p>
    <w:p w14:paraId="5D176F84" w14:textId="5B46000A" w:rsidR="0092480B" w:rsidRPr="00E12E1E" w:rsidRDefault="0017273A" w:rsidP="003010D5">
      <w:pPr>
        <w:pStyle w:val="ListParagraph"/>
        <w:numPr>
          <w:ilvl w:val="0"/>
          <w:numId w:val="8"/>
        </w:numPr>
        <w:ind w:leftChars="0" w:firstLineChars="0"/>
        <w:rPr>
          <w:sz w:val="22"/>
        </w:rPr>
      </w:pPr>
      <w:r w:rsidRPr="003010D5">
        <w:rPr>
          <w:b/>
          <w:sz w:val="26"/>
          <w:szCs w:val="26"/>
        </w:rPr>
        <w:t>Each member shall be responsible for any damage</w:t>
      </w:r>
      <w:r>
        <w:t xml:space="preserve"> caused by him/her, his/her guests, contractors or tradesmen in the members employ; to the dock, structures, pilings or any equipment thereon -- or used in conjunction therewith.  He or she shall also be responsible for injury or damage to any other person or property resulting from his use of the BRC facility or area, including damage to other boats or equipment occasioned by reason of the operation of the Member’s boat or equipment, or by reason of its being loose or adrift from its mooring.</w:t>
      </w:r>
      <w:r w:rsidR="00E12E1E">
        <w:br/>
      </w:r>
    </w:p>
    <w:p w14:paraId="671E0BF1" w14:textId="77777777" w:rsidR="0092480B" w:rsidRDefault="0092480B" w:rsidP="003010D5">
      <w:pPr>
        <w:ind w:leftChars="0" w:left="-2" w:firstLineChars="0" w:firstLine="0"/>
        <w:rPr>
          <w:sz w:val="8"/>
          <w:szCs w:val="8"/>
        </w:rPr>
      </w:pPr>
    </w:p>
    <w:p w14:paraId="06BD1976" w14:textId="277C7738" w:rsidR="0092480B" w:rsidRPr="00B74FD5" w:rsidRDefault="0017273A" w:rsidP="003010D5">
      <w:pPr>
        <w:pStyle w:val="ListParagraph"/>
        <w:numPr>
          <w:ilvl w:val="0"/>
          <w:numId w:val="8"/>
        </w:numPr>
        <w:ind w:leftChars="0" w:firstLineChars="0"/>
        <w:rPr>
          <w:sz w:val="14"/>
          <w:szCs w:val="22"/>
        </w:rPr>
      </w:pPr>
      <w:r>
        <w:t xml:space="preserve">The member warrants that his boat or boats are in good condition and capable of floatation and </w:t>
      </w:r>
      <w:r w:rsidR="00621C95">
        <w:t>self-propulsion</w:t>
      </w:r>
      <w:r>
        <w:t xml:space="preserve"> if launched.  In the event of an emergency, BRC reserves the right to move boats at the member’s expense to other moorings or storage places, but assumes no obligation to do so.  </w:t>
      </w:r>
      <w:r w:rsidRPr="003010D5">
        <w:rPr>
          <w:b/>
          <w:sz w:val="22"/>
          <w:szCs w:val="22"/>
        </w:rPr>
        <w:t>The member is expected to make proper arrangements for the safety of his boat on the approach of a storm.</w:t>
      </w:r>
      <w:r w:rsidR="00E12E1E">
        <w:rPr>
          <w:b/>
          <w:sz w:val="22"/>
          <w:szCs w:val="22"/>
        </w:rPr>
        <w:br/>
      </w:r>
    </w:p>
    <w:p w14:paraId="1F866F7A" w14:textId="77777777" w:rsidR="0092480B" w:rsidRPr="00B74FD5" w:rsidRDefault="0092480B" w:rsidP="003010D5">
      <w:pPr>
        <w:ind w:leftChars="0" w:left="-2" w:firstLineChars="0" w:firstLine="0"/>
        <w:rPr>
          <w:sz w:val="2"/>
          <w:szCs w:val="8"/>
        </w:rPr>
      </w:pPr>
    </w:p>
    <w:p w14:paraId="036F6A39" w14:textId="0F837D7C" w:rsidR="0092480B" w:rsidRPr="00E12E1E" w:rsidRDefault="0017273A" w:rsidP="003010D5">
      <w:pPr>
        <w:pStyle w:val="ListParagraph"/>
        <w:numPr>
          <w:ilvl w:val="0"/>
          <w:numId w:val="8"/>
        </w:numPr>
        <w:ind w:leftChars="0" w:firstLineChars="0"/>
        <w:rPr>
          <w:sz w:val="22"/>
        </w:rPr>
      </w:pPr>
      <w:r>
        <w:t>This agreement is made for the above named boat(s) and member only. His or her liability shall include any boat he may use in lieu of his boat(s).  He must request a temporary BRYC sticker for any substitute boat.  The member may not sublease or assign to another under this agreement, nor may the Member use his assigned storage space for vessels belonging to another without BRC permission.  This permission creates no obligations to the owner or the member by BRC.</w:t>
      </w:r>
      <w:r w:rsidR="00BF565B">
        <w:br/>
      </w:r>
    </w:p>
    <w:p w14:paraId="644ACA72" w14:textId="77777777" w:rsidR="0092480B" w:rsidRPr="00E12E1E" w:rsidRDefault="0092480B" w:rsidP="003010D5">
      <w:pPr>
        <w:ind w:leftChars="0" w:left="-2" w:firstLineChars="0" w:firstLine="0"/>
        <w:rPr>
          <w:sz w:val="2"/>
          <w:szCs w:val="8"/>
        </w:rPr>
      </w:pPr>
    </w:p>
    <w:p w14:paraId="24456B08" w14:textId="058D0EF5" w:rsidR="0092480B" w:rsidRPr="00B74FD5" w:rsidRDefault="0017273A" w:rsidP="003010D5">
      <w:pPr>
        <w:pStyle w:val="ListParagraph"/>
        <w:numPr>
          <w:ilvl w:val="0"/>
          <w:numId w:val="8"/>
        </w:numPr>
        <w:ind w:leftChars="0" w:firstLineChars="0"/>
        <w:rPr>
          <w:rStyle w:val="ListParagraphChar"/>
          <w:sz w:val="14"/>
        </w:rPr>
      </w:pPr>
      <w:r>
        <w:t>In addition to compliance with the provisions of this agreement, the member and his boat(s) must comply with the BRC rules and regulations as issued from time to time and to all Federal, State, and County regulations affecting it (them).</w:t>
      </w:r>
      <w:r w:rsidR="00BF565B">
        <w:br/>
      </w:r>
    </w:p>
    <w:p w14:paraId="1627CFCD" w14:textId="77777777" w:rsidR="0092480B" w:rsidRDefault="0092480B" w:rsidP="003010D5">
      <w:pPr>
        <w:ind w:leftChars="0" w:left="-2" w:firstLineChars="0" w:firstLine="0"/>
        <w:rPr>
          <w:sz w:val="6"/>
          <w:szCs w:val="6"/>
        </w:rPr>
      </w:pPr>
    </w:p>
    <w:p w14:paraId="105BA04D" w14:textId="2A57CE2B" w:rsidR="0092480B" w:rsidRPr="00B74FD5" w:rsidRDefault="0017273A" w:rsidP="003010D5">
      <w:pPr>
        <w:pStyle w:val="ListParagraph"/>
        <w:numPr>
          <w:ilvl w:val="0"/>
          <w:numId w:val="8"/>
        </w:numPr>
        <w:ind w:leftChars="0" w:firstLineChars="0"/>
        <w:rPr>
          <w:sz w:val="14"/>
        </w:rPr>
      </w:pPr>
      <w:r>
        <w:t xml:space="preserve">Either party may terminate this agreement without cause by providing thirty (30) days written notice of termination to the other party.  Either party may terminate this Agreement </w:t>
      </w:r>
      <w:r w:rsidR="00621C95">
        <w:t>by written</w:t>
      </w:r>
      <w:r>
        <w:t xml:space="preserve"> notice to the other party upon the occurrence of any default by the other party and the failure to cure such default within ten (10) days.  Upon such termination, the Member shall remove his boat from the facility or it may be removed by BRC at </w:t>
      </w:r>
      <w:r w:rsidR="00621C95">
        <w:t>the former</w:t>
      </w:r>
      <w:r>
        <w:t xml:space="preserve"> member’s expense and risk.  Payment of any unpaid fees or for any damage to BRC or pro-rata refund of any advance fee payment shall be due immediately upon termination of this Agreement by reason of such default.</w:t>
      </w:r>
      <w:r w:rsidR="00BF565B">
        <w:br/>
      </w:r>
    </w:p>
    <w:p w14:paraId="26215FA0" w14:textId="77777777" w:rsidR="0092480B" w:rsidRPr="00C609AB" w:rsidRDefault="0092480B" w:rsidP="003010D5">
      <w:pPr>
        <w:ind w:leftChars="0" w:left="-2" w:firstLineChars="0" w:firstLine="0"/>
        <w:rPr>
          <w:sz w:val="2"/>
          <w:szCs w:val="6"/>
        </w:rPr>
      </w:pPr>
    </w:p>
    <w:p w14:paraId="695E32B2" w14:textId="77777777" w:rsidR="0092480B" w:rsidRDefault="0017273A" w:rsidP="003010D5">
      <w:pPr>
        <w:pStyle w:val="ListParagraph"/>
        <w:numPr>
          <w:ilvl w:val="0"/>
          <w:numId w:val="8"/>
        </w:numPr>
        <w:ind w:leftChars="0" w:firstLineChars="0"/>
      </w:pPr>
      <w:r>
        <w:t>Events of default shall include:</w:t>
      </w:r>
    </w:p>
    <w:p w14:paraId="5DCBD1FF" w14:textId="77777777" w:rsidR="0092480B" w:rsidRPr="003010D5" w:rsidRDefault="0017273A" w:rsidP="003010D5">
      <w:pPr>
        <w:pStyle w:val="ListParagraph"/>
        <w:numPr>
          <w:ilvl w:val="1"/>
          <w:numId w:val="8"/>
        </w:numPr>
        <w:ind w:leftChars="0" w:firstLineChars="0"/>
        <w:rPr>
          <w:sz w:val="22"/>
          <w:szCs w:val="22"/>
        </w:rPr>
      </w:pPr>
      <w:r w:rsidRPr="003010D5">
        <w:rPr>
          <w:sz w:val="22"/>
          <w:szCs w:val="22"/>
        </w:rPr>
        <w:t>Member’s failure to make timely payments.</w:t>
      </w:r>
    </w:p>
    <w:p w14:paraId="6F43FCB9" w14:textId="77777777" w:rsidR="0092480B" w:rsidRPr="003010D5" w:rsidRDefault="0017273A" w:rsidP="003010D5">
      <w:pPr>
        <w:pStyle w:val="ListParagraph"/>
        <w:numPr>
          <w:ilvl w:val="1"/>
          <w:numId w:val="8"/>
        </w:numPr>
        <w:ind w:leftChars="0" w:firstLineChars="0"/>
        <w:rPr>
          <w:sz w:val="22"/>
          <w:szCs w:val="22"/>
        </w:rPr>
      </w:pPr>
      <w:r w:rsidRPr="003010D5">
        <w:rPr>
          <w:sz w:val="22"/>
          <w:szCs w:val="22"/>
        </w:rPr>
        <w:t>Breach of any covenant or condition contained in, or made a part of this Agreement by Member</w:t>
      </w:r>
      <w:r w:rsidRPr="003010D5">
        <w:rPr>
          <w:sz w:val="22"/>
          <w:szCs w:val="22"/>
        </w:rPr>
        <w:br/>
        <w:t xml:space="preserve">and BRC.  </w:t>
      </w:r>
    </w:p>
    <w:p w14:paraId="1E43444A" w14:textId="77777777" w:rsidR="0092480B" w:rsidRPr="00C609AB" w:rsidRDefault="0017273A" w:rsidP="003010D5">
      <w:pPr>
        <w:pStyle w:val="ListParagraph"/>
        <w:numPr>
          <w:ilvl w:val="1"/>
          <w:numId w:val="8"/>
        </w:numPr>
        <w:ind w:leftChars="0" w:firstLineChars="0"/>
        <w:rPr>
          <w:sz w:val="20"/>
          <w:szCs w:val="22"/>
        </w:rPr>
      </w:pPr>
      <w:r w:rsidRPr="00C609AB">
        <w:rPr>
          <w:sz w:val="20"/>
          <w:szCs w:val="22"/>
        </w:rPr>
        <w:t>Member’s failure to comply with any facility rule or regulations set forth and published by BRC from time to time.</w:t>
      </w:r>
    </w:p>
    <w:p w14:paraId="159F80C2" w14:textId="77777777" w:rsidR="0092480B" w:rsidRPr="00C609AB" w:rsidRDefault="0017273A" w:rsidP="00162138">
      <w:pPr>
        <w:pStyle w:val="ListParagraph"/>
        <w:numPr>
          <w:ilvl w:val="1"/>
          <w:numId w:val="8"/>
        </w:numPr>
        <w:ind w:leftChars="0" w:firstLineChars="0"/>
        <w:rPr>
          <w:sz w:val="20"/>
          <w:szCs w:val="22"/>
        </w:rPr>
      </w:pPr>
      <w:r w:rsidRPr="00C609AB">
        <w:rPr>
          <w:sz w:val="20"/>
          <w:szCs w:val="22"/>
        </w:rPr>
        <w:t xml:space="preserve">The failure by BRC to maintain the Hoist and Dock in a serviceable condition.  </w:t>
      </w:r>
    </w:p>
    <w:p w14:paraId="231B5CF5" w14:textId="77777777" w:rsidR="0092480B" w:rsidRPr="00C609AB" w:rsidRDefault="0017273A" w:rsidP="00162138">
      <w:pPr>
        <w:pStyle w:val="ListParagraph"/>
        <w:numPr>
          <w:ilvl w:val="1"/>
          <w:numId w:val="8"/>
        </w:numPr>
        <w:ind w:leftChars="0" w:firstLineChars="0"/>
        <w:rPr>
          <w:sz w:val="20"/>
          <w:szCs w:val="22"/>
        </w:rPr>
      </w:pPr>
      <w:r w:rsidRPr="00C609AB">
        <w:rPr>
          <w:sz w:val="20"/>
          <w:szCs w:val="22"/>
        </w:rPr>
        <w:t>Rude, intoxicated or otherwise unbecoming aggressive behavior.</w:t>
      </w:r>
    </w:p>
    <w:p w14:paraId="6BC9EB9B" w14:textId="77777777" w:rsidR="0092480B" w:rsidRPr="00C609AB" w:rsidRDefault="0092480B" w:rsidP="003010D5">
      <w:pPr>
        <w:ind w:leftChars="0" w:left="-2" w:firstLineChars="0" w:firstLine="0"/>
        <w:rPr>
          <w:sz w:val="6"/>
          <w:szCs w:val="8"/>
        </w:rPr>
      </w:pPr>
    </w:p>
    <w:p w14:paraId="3C6099E3" w14:textId="77777777" w:rsidR="0092480B" w:rsidRPr="00C609AB" w:rsidRDefault="0017273A" w:rsidP="00162138">
      <w:pPr>
        <w:pStyle w:val="ListParagraph"/>
        <w:numPr>
          <w:ilvl w:val="0"/>
          <w:numId w:val="8"/>
        </w:numPr>
        <w:ind w:leftChars="0" w:firstLineChars="0"/>
        <w:rPr>
          <w:sz w:val="22"/>
        </w:rPr>
      </w:pPr>
      <w:r w:rsidRPr="00C609AB">
        <w:rPr>
          <w:sz w:val="22"/>
        </w:rPr>
        <w:lastRenderedPageBreak/>
        <w:t>In view of the limited number of memberships available at the BRC, it reserves the right to terminate this agreement on thirty (30) days written notice in order to provide membership to an individual in a higher priority category.  The categories of priority are listed below for your information:</w:t>
      </w:r>
    </w:p>
    <w:p w14:paraId="60FC679D" w14:textId="77777777" w:rsidR="0092480B" w:rsidRPr="00C609AB" w:rsidRDefault="0017273A" w:rsidP="00162138">
      <w:pPr>
        <w:pStyle w:val="ListParagraph"/>
        <w:numPr>
          <w:ilvl w:val="1"/>
          <w:numId w:val="8"/>
        </w:numPr>
        <w:ind w:leftChars="0" w:firstLineChars="0"/>
        <w:rPr>
          <w:sz w:val="22"/>
        </w:rPr>
      </w:pPr>
      <w:r w:rsidRPr="00C609AB">
        <w:rPr>
          <w:sz w:val="22"/>
        </w:rPr>
        <w:t xml:space="preserve">Property Owners of Gould’s Landing entitled by their property deeds to water access </w:t>
      </w:r>
    </w:p>
    <w:p w14:paraId="4E1FDD2F" w14:textId="77777777" w:rsidR="0092480B" w:rsidRPr="00C609AB" w:rsidRDefault="0017273A" w:rsidP="00162138">
      <w:pPr>
        <w:pStyle w:val="ListParagraph"/>
        <w:numPr>
          <w:ilvl w:val="1"/>
          <w:numId w:val="8"/>
        </w:numPr>
        <w:ind w:leftChars="0" w:firstLineChars="0"/>
        <w:rPr>
          <w:sz w:val="22"/>
        </w:rPr>
      </w:pPr>
      <w:r w:rsidRPr="00C609AB">
        <w:rPr>
          <w:sz w:val="22"/>
        </w:rPr>
        <w:t>Property Owners of Barbour, Bird and Wahoo Islands</w:t>
      </w:r>
    </w:p>
    <w:p w14:paraId="510A92C4" w14:textId="54BC8ABE" w:rsidR="0092480B" w:rsidRPr="00C609AB" w:rsidRDefault="0017273A" w:rsidP="005F7F6D">
      <w:pPr>
        <w:pStyle w:val="ListParagraph"/>
        <w:numPr>
          <w:ilvl w:val="1"/>
          <w:numId w:val="8"/>
        </w:numPr>
        <w:ind w:leftChars="0" w:firstLineChars="0"/>
        <w:rPr>
          <w:sz w:val="22"/>
        </w:rPr>
      </w:pPr>
      <w:r w:rsidRPr="00C609AB">
        <w:rPr>
          <w:sz w:val="22"/>
        </w:rPr>
        <w:t xml:space="preserve">Others accepted to fill out the allotted membership spaces as long as a sufficient number of category A and B members do not apply.  The BRC permit </w:t>
      </w:r>
      <w:r w:rsidR="008037F7">
        <w:rPr>
          <w:sz w:val="22"/>
        </w:rPr>
        <w:t xml:space="preserve">currently </w:t>
      </w:r>
      <w:r w:rsidRPr="00C609AB">
        <w:rPr>
          <w:sz w:val="22"/>
        </w:rPr>
        <w:t>allows a maximum of 155 member-families.</w:t>
      </w:r>
    </w:p>
    <w:p w14:paraId="1DAD54CD" w14:textId="77777777" w:rsidR="0092480B" w:rsidRPr="00C609AB" w:rsidRDefault="0092480B" w:rsidP="003010D5">
      <w:pPr>
        <w:ind w:leftChars="0" w:left="-2" w:firstLineChars="0" w:firstLine="0"/>
        <w:rPr>
          <w:sz w:val="6"/>
          <w:szCs w:val="8"/>
        </w:rPr>
      </w:pPr>
    </w:p>
    <w:p w14:paraId="1D9B1005" w14:textId="77777777" w:rsidR="0092480B" w:rsidRPr="00C609AB" w:rsidRDefault="0017273A" w:rsidP="003010D5">
      <w:pPr>
        <w:pStyle w:val="ListParagraph"/>
        <w:numPr>
          <w:ilvl w:val="0"/>
          <w:numId w:val="8"/>
        </w:numPr>
        <w:ind w:leftChars="0" w:firstLineChars="0"/>
        <w:rPr>
          <w:sz w:val="20"/>
          <w:szCs w:val="22"/>
        </w:rPr>
      </w:pPr>
      <w:r w:rsidRPr="00C609AB">
        <w:rPr>
          <w:sz w:val="22"/>
        </w:rPr>
        <w:t>By signing this “Membership Agreement”, the member has acknowledged that he/she has read BRC Rules and Regulations – pages 1-8.</w:t>
      </w:r>
    </w:p>
    <w:p w14:paraId="60C25799" w14:textId="77777777" w:rsidR="0092480B" w:rsidRPr="00C609AB" w:rsidRDefault="0092480B">
      <w:pPr>
        <w:rPr>
          <w:sz w:val="6"/>
          <w:szCs w:val="8"/>
        </w:rPr>
      </w:pPr>
    </w:p>
    <w:p w14:paraId="1AA762E0" w14:textId="4CF2E3E6" w:rsidR="0092480B" w:rsidRPr="00C609AB" w:rsidRDefault="0017273A" w:rsidP="00162138">
      <w:pPr>
        <w:pStyle w:val="ListParagraph"/>
        <w:numPr>
          <w:ilvl w:val="0"/>
          <w:numId w:val="8"/>
        </w:numPr>
        <w:ind w:leftChars="0" w:firstLineChars="0"/>
        <w:rPr>
          <w:color w:val="CC0000"/>
          <w:szCs w:val="26"/>
        </w:rPr>
      </w:pPr>
      <w:r w:rsidRPr="00C609AB">
        <w:rPr>
          <w:b/>
          <w:color w:val="CC0000"/>
          <w:szCs w:val="26"/>
        </w:rPr>
        <w:t>Our permits from the federal and state agencies involved are crucial to the operation of the Club.  Any conduct jeopardizing them can result in immediate termination of membership</w:t>
      </w:r>
    </w:p>
    <w:p w14:paraId="2288DA22" w14:textId="77777777" w:rsidR="0092480B" w:rsidRDefault="0092480B">
      <w:pPr>
        <w:rPr>
          <w:sz w:val="8"/>
          <w:szCs w:val="8"/>
        </w:rPr>
      </w:pPr>
    </w:p>
    <w:p w14:paraId="77250B03" w14:textId="4AE2E22C" w:rsidR="0092480B" w:rsidRDefault="0017273A">
      <w:pPr>
        <w:ind w:left="0" w:hanging="2"/>
        <w:rPr>
          <w:color w:val="000080"/>
          <w:sz w:val="22"/>
          <w:szCs w:val="22"/>
        </w:rPr>
      </w:pPr>
      <w:r>
        <w:rPr>
          <w:b/>
          <w:color w:val="000080"/>
          <w:sz w:val="22"/>
          <w:szCs w:val="22"/>
        </w:rPr>
        <w:t xml:space="preserve">Property owner - if applicable:  Barbour Island Lot # (    </w:t>
      </w:r>
      <w:r w:rsidR="003010D5">
        <w:rPr>
          <w:b/>
          <w:color w:val="000080"/>
          <w:sz w:val="22"/>
          <w:szCs w:val="22"/>
        </w:rPr>
        <w:t xml:space="preserve">   </w:t>
      </w:r>
      <w:r>
        <w:rPr>
          <w:b/>
          <w:color w:val="000080"/>
          <w:sz w:val="22"/>
          <w:szCs w:val="22"/>
        </w:rPr>
        <w:t xml:space="preserve">  )  </w:t>
      </w:r>
      <w:r w:rsidR="00621C95">
        <w:rPr>
          <w:b/>
          <w:color w:val="000080"/>
          <w:sz w:val="22"/>
          <w:szCs w:val="22"/>
        </w:rPr>
        <w:t xml:space="preserve">     </w:t>
      </w:r>
      <w:r>
        <w:rPr>
          <w:b/>
          <w:color w:val="000080"/>
          <w:sz w:val="22"/>
          <w:szCs w:val="22"/>
        </w:rPr>
        <w:t xml:space="preserve">Gould’s Ldg. Lot # (  </w:t>
      </w:r>
      <w:r w:rsidR="003010D5">
        <w:rPr>
          <w:b/>
          <w:color w:val="000080"/>
          <w:sz w:val="22"/>
          <w:szCs w:val="22"/>
        </w:rPr>
        <w:t xml:space="preserve">   </w:t>
      </w:r>
      <w:r>
        <w:rPr>
          <w:b/>
          <w:color w:val="000080"/>
          <w:sz w:val="22"/>
          <w:szCs w:val="22"/>
        </w:rPr>
        <w:t xml:space="preserve">    )</w:t>
      </w:r>
      <w:r>
        <w:rPr>
          <w:color w:val="000080"/>
          <w:sz w:val="22"/>
          <w:szCs w:val="22"/>
        </w:rPr>
        <w:t xml:space="preserve"> </w:t>
      </w:r>
      <w:r w:rsidR="00162138">
        <w:rPr>
          <w:color w:val="000080"/>
          <w:sz w:val="22"/>
          <w:szCs w:val="22"/>
        </w:rPr>
        <w:tab/>
      </w:r>
      <w:r w:rsidR="00162138">
        <w:rPr>
          <w:color w:val="000080"/>
          <w:sz w:val="22"/>
          <w:szCs w:val="22"/>
        </w:rPr>
        <w:tab/>
      </w:r>
    </w:p>
    <w:p w14:paraId="632468ED" w14:textId="77777777" w:rsidR="0092480B" w:rsidRDefault="0092480B">
      <w:pPr>
        <w:rPr>
          <w:color w:val="000080"/>
          <w:sz w:val="12"/>
          <w:szCs w:val="12"/>
        </w:rPr>
      </w:pPr>
    </w:p>
    <w:p w14:paraId="06DA293D" w14:textId="77777777" w:rsidR="0092480B" w:rsidRDefault="0017273A">
      <w:pPr>
        <w:ind w:left="0" w:hanging="2"/>
      </w:pPr>
      <w:r>
        <w:t>__________________________________</w:t>
      </w:r>
      <w:r>
        <w:tab/>
      </w:r>
      <w:r>
        <w:tab/>
        <w:t>_________________________________</w:t>
      </w:r>
    </w:p>
    <w:p w14:paraId="7A6CB42A" w14:textId="77777777" w:rsidR="0092480B" w:rsidRDefault="0017273A">
      <w:pPr>
        <w:ind w:left="0" w:hanging="2"/>
        <w:rPr>
          <w:sz w:val="22"/>
          <w:szCs w:val="22"/>
        </w:rPr>
      </w:pPr>
      <w:r>
        <w:rPr>
          <w:rFonts w:ascii="Arial" w:eastAsia="Arial" w:hAnsi="Arial" w:cs="Arial"/>
          <w:sz w:val="20"/>
          <w:szCs w:val="20"/>
        </w:rPr>
        <w:t>Member-boat owner’s Signature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rFonts w:ascii="Arial" w:eastAsia="Arial" w:hAnsi="Arial" w:cs="Arial"/>
          <w:sz w:val="22"/>
          <w:szCs w:val="22"/>
        </w:rPr>
        <w:t>Date</w:t>
      </w:r>
    </w:p>
    <w:p w14:paraId="3748B980" w14:textId="77777777" w:rsidR="0092480B" w:rsidRDefault="0092480B">
      <w:pPr>
        <w:rPr>
          <w:sz w:val="12"/>
          <w:szCs w:val="12"/>
        </w:rPr>
      </w:pPr>
    </w:p>
    <w:p w14:paraId="7C014248" w14:textId="77777777" w:rsidR="0092480B" w:rsidRDefault="0017273A">
      <w:pPr>
        <w:ind w:left="0" w:hanging="2"/>
      </w:pPr>
      <w:r>
        <w:t>__________________________________</w:t>
      </w:r>
      <w:r>
        <w:tab/>
      </w:r>
      <w:r>
        <w:tab/>
        <w:t>_________________________________</w:t>
      </w:r>
    </w:p>
    <w:p w14:paraId="5758BBBE" w14:textId="77777777" w:rsidR="0092480B" w:rsidRDefault="0017273A">
      <w:pPr>
        <w:ind w:left="0" w:hanging="2"/>
        <w:rPr>
          <w:sz w:val="22"/>
          <w:szCs w:val="22"/>
        </w:rPr>
      </w:pPr>
      <w:r>
        <w:rPr>
          <w:rFonts w:ascii="Arial" w:eastAsia="Arial" w:hAnsi="Arial" w:cs="Arial"/>
          <w:sz w:val="20"/>
          <w:szCs w:val="20"/>
        </w:rPr>
        <w:t>BRYC authorized representative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rFonts w:ascii="Arial" w:eastAsia="Arial" w:hAnsi="Arial" w:cs="Arial"/>
          <w:sz w:val="22"/>
          <w:szCs w:val="22"/>
        </w:rPr>
        <w:t>Date</w:t>
      </w:r>
    </w:p>
    <w:p w14:paraId="02273DF8" w14:textId="77777777" w:rsidR="0092480B" w:rsidRDefault="0092480B">
      <w:pPr>
        <w:pBdr>
          <w:top w:val="nil"/>
          <w:left w:val="nil"/>
          <w:bottom w:val="nil"/>
          <w:right w:val="nil"/>
          <w:between w:val="nil"/>
        </w:pBdr>
        <w:spacing w:line="240" w:lineRule="auto"/>
        <w:rPr>
          <w:color w:val="000000"/>
          <w:sz w:val="10"/>
          <w:szCs w:val="10"/>
        </w:rPr>
      </w:pPr>
    </w:p>
    <w:p w14:paraId="368113AF" w14:textId="411A0AF7" w:rsidR="0092480B" w:rsidRDefault="0017273A">
      <w:pPr>
        <w:ind w:left="0" w:hanging="2"/>
        <w:rPr>
          <w:b/>
          <w:color w:val="000080"/>
        </w:rPr>
      </w:pPr>
      <w:r>
        <w:rPr>
          <w:b/>
          <w:color w:val="000080"/>
        </w:rPr>
        <w:t>Please sign this application and subm</w:t>
      </w:r>
      <w:r w:rsidR="00892DAA">
        <w:rPr>
          <w:b/>
          <w:color w:val="000080"/>
        </w:rPr>
        <w:t>it in person or mail</w:t>
      </w:r>
      <w:r>
        <w:rPr>
          <w:b/>
          <w:color w:val="000080"/>
        </w:rPr>
        <w:t xml:space="preserve"> pages</w:t>
      </w:r>
      <w:r w:rsidR="00892DAA">
        <w:rPr>
          <w:b/>
          <w:color w:val="000080"/>
        </w:rPr>
        <w:t xml:space="preserve"> 1-3</w:t>
      </w:r>
      <w:r>
        <w:rPr>
          <w:b/>
          <w:color w:val="000080"/>
        </w:rPr>
        <w:t xml:space="preserve"> along with your payment. </w:t>
      </w:r>
    </w:p>
    <w:p w14:paraId="16A97223" w14:textId="77777777" w:rsidR="003C438E" w:rsidRPr="003C438E" w:rsidRDefault="003C438E">
      <w:pPr>
        <w:ind w:left="0" w:hanging="2"/>
        <w:rPr>
          <w:b/>
          <w:color w:val="000080"/>
          <w:sz w:val="16"/>
        </w:rPr>
      </w:pPr>
    </w:p>
    <w:p w14:paraId="79A43150" w14:textId="4347621D" w:rsidR="00274A81" w:rsidRPr="006D3F12" w:rsidRDefault="006F04D5" w:rsidP="006D3F12">
      <w:pPr>
        <w:ind w:leftChars="0" w:left="0" w:firstLineChars="0" w:firstLine="0"/>
        <w:rPr>
          <w:b/>
          <w:color w:val="FF0000"/>
          <w:sz w:val="28"/>
        </w:rPr>
      </w:pPr>
      <w:r>
        <w:rPr>
          <w:b/>
          <w:color w:val="FF0000"/>
          <w:sz w:val="28"/>
        </w:rPr>
        <w:t>If</w:t>
      </w:r>
      <w:r w:rsidR="006F15DE">
        <w:rPr>
          <w:b/>
          <w:color w:val="FF0000"/>
          <w:sz w:val="28"/>
        </w:rPr>
        <w:t xml:space="preserve"> you would like to pay electronically, call</w:t>
      </w:r>
      <w:r w:rsidR="00917DC3" w:rsidRPr="006D3F12">
        <w:rPr>
          <w:b/>
          <w:color w:val="FF0000"/>
          <w:sz w:val="28"/>
        </w:rPr>
        <w:t xml:space="preserve"> </w:t>
      </w:r>
      <w:r w:rsidR="006D3F12" w:rsidRPr="006D3F12">
        <w:rPr>
          <w:b/>
          <w:color w:val="FF0000"/>
          <w:sz w:val="28"/>
        </w:rPr>
        <w:t xml:space="preserve">Dan Underwood @ </w:t>
      </w:r>
      <w:r w:rsidR="00917DC3" w:rsidRPr="006D3F12">
        <w:rPr>
          <w:b/>
          <w:color w:val="FF0000"/>
          <w:sz w:val="28"/>
        </w:rPr>
        <w:t>678-458-4517 for info.</w:t>
      </w:r>
    </w:p>
    <w:p w14:paraId="10DCEA16" w14:textId="77777777" w:rsidR="0092480B" w:rsidRDefault="0092480B">
      <w:pPr>
        <w:rPr>
          <w:b/>
          <w:color w:val="000080"/>
          <w:sz w:val="10"/>
          <w:szCs w:val="10"/>
        </w:rPr>
      </w:pPr>
    </w:p>
    <w:p w14:paraId="060CF961" w14:textId="77777777" w:rsidR="0092480B" w:rsidRDefault="0017273A">
      <w:pPr>
        <w:ind w:left="1" w:hanging="3"/>
        <w:rPr>
          <w:b/>
          <w:color w:val="000080"/>
          <w:sz w:val="26"/>
          <w:szCs w:val="26"/>
        </w:rPr>
      </w:pPr>
      <w:r>
        <w:rPr>
          <w:b/>
          <w:color w:val="000080"/>
          <w:sz w:val="26"/>
          <w:szCs w:val="26"/>
        </w:rPr>
        <w:t xml:space="preserve">If submitting application and check by mail, please send to: </w:t>
      </w:r>
    </w:p>
    <w:p w14:paraId="3AC7B83C" w14:textId="61DB3717" w:rsidR="00C71461" w:rsidRPr="005E3531" w:rsidRDefault="0017273A" w:rsidP="00C71461">
      <w:pPr>
        <w:rPr>
          <w:rFonts w:ascii="Arial" w:eastAsia="Arial" w:hAnsi="Arial" w:cs="Arial"/>
          <w:b/>
          <w:sz w:val="20"/>
          <w:szCs w:val="20"/>
        </w:rPr>
      </w:pPr>
      <w:r>
        <w:rPr>
          <w:b/>
          <w:sz w:val="14"/>
          <w:szCs w:val="14"/>
        </w:rPr>
        <w:tab/>
        <w:t xml:space="preserve"> </w:t>
      </w:r>
    </w:p>
    <w:tbl>
      <w:tblPr>
        <w:tblStyle w:val="TableGrid"/>
        <w:tblW w:w="0" w:type="auto"/>
        <w:tblInd w:w="1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3060"/>
      </w:tblGrid>
      <w:tr w:rsidR="00D66953" w14:paraId="29356D29" w14:textId="77777777" w:rsidTr="00101032">
        <w:trPr>
          <w:trHeight w:val="1332"/>
        </w:trPr>
        <w:tc>
          <w:tcPr>
            <w:tcW w:w="3335" w:type="dxa"/>
          </w:tcPr>
          <w:p w14:paraId="20901805" w14:textId="77777777" w:rsidR="001C7B03" w:rsidRPr="00101032" w:rsidRDefault="001C7B03" w:rsidP="001C7B03">
            <w:pPr>
              <w:ind w:leftChars="0" w:left="0" w:firstLineChars="0" w:firstLine="0"/>
              <w:rPr>
                <w:rFonts w:ascii="Arial" w:eastAsia="Arial" w:hAnsi="Arial" w:cs="Arial"/>
                <w:sz w:val="8"/>
              </w:rPr>
            </w:pPr>
          </w:p>
          <w:p w14:paraId="143DF823" w14:textId="6B25322C" w:rsidR="001131F1" w:rsidRPr="00F718F1" w:rsidRDefault="001131F1" w:rsidP="001131F1">
            <w:pPr>
              <w:ind w:leftChars="0" w:left="0" w:firstLineChars="0" w:firstLine="0"/>
              <w:rPr>
                <w:rFonts w:ascii="Arial" w:eastAsia="Arial" w:hAnsi="Arial" w:cs="Arial"/>
              </w:rPr>
            </w:pPr>
            <w:r w:rsidRPr="00F718F1">
              <w:rPr>
                <w:rFonts w:ascii="Arial" w:eastAsia="Arial" w:hAnsi="Arial" w:cs="Arial"/>
              </w:rPr>
              <w:t>Bar</w:t>
            </w:r>
            <w:r>
              <w:rPr>
                <w:rFonts w:ascii="Arial" w:eastAsia="Arial" w:hAnsi="Arial" w:cs="Arial"/>
              </w:rPr>
              <w:t>b</w:t>
            </w:r>
            <w:r w:rsidRPr="00F718F1">
              <w:rPr>
                <w:rFonts w:ascii="Arial" w:eastAsia="Arial" w:hAnsi="Arial" w:cs="Arial"/>
              </w:rPr>
              <w:t>our River Yacht Club</w:t>
            </w:r>
          </w:p>
          <w:p w14:paraId="28650266" w14:textId="0C1FE0C0" w:rsidR="001131F1" w:rsidRPr="00F718F1" w:rsidRDefault="001131F1" w:rsidP="001131F1">
            <w:pPr>
              <w:ind w:leftChars="0" w:left="0" w:firstLineChars="0" w:firstLine="0"/>
              <w:rPr>
                <w:rFonts w:ascii="Arial" w:eastAsia="Arial" w:hAnsi="Arial" w:cs="Arial"/>
              </w:rPr>
            </w:pPr>
            <w:r w:rsidRPr="00F718F1">
              <w:rPr>
                <w:rFonts w:ascii="Arial" w:eastAsia="Arial" w:hAnsi="Arial" w:cs="Arial"/>
              </w:rPr>
              <w:t xml:space="preserve">c/o the </w:t>
            </w:r>
            <w:r w:rsidR="00463FFF" w:rsidRPr="00F718F1">
              <w:rPr>
                <w:rFonts w:ascii="Arial" w:eastAsia="Arial" w:hAnsi="Arial" w:cs="Arial"/>
              </w:rPr>
              <w:t>Underwood’s</w:t>
            </w:r>
          </w:p>
          <w:p w14:paraId="4619D8EC" w14:textId="77777777" w:rsidR="001131F1" w:rsidRDefault="001131F1" w:rsidP="001131F1">
            <w:pPr>
              <w:ind w:leftChars="0" w:left="0" w:firstLineChars="0" w:firstLine="0"/>
              <w:rPr>
                <w:rFonts w:ascii="Arial" w:eastAsia="Arial" w:hAnsi="Arial" w:cs="Arial"/>
              </w:rPr>
            </w:pPr>
            <w:r>
              <w:rPr>
                <w:rFonts w:ascii="Arial" w:eastAsia="Arial" w:hAnsi="Arial" w:cs="Arial"/>
              </w:rPr>
              <w:t>21 Old Mill Road W</w:t>
            </w:r>
          </w:p>
          <w:p w14:paraId="24BEBB8C" w14:textId="68A3B5B7" w:rsidR="006F15DE" w:rsidRPr="00F718F1" w:rsidRDefault="001131F1" w:rsidP="001131F1">
            <w:pPr>
              <w:ind w:leftChars="0" w:left="0" w:firstLineChars="0" w:firstLine="0"/>
              <w:rPr>
                <w:rFonts w:ascii="Arial" w:eastAsia="Arial" w:hAnsi="Arial" w:cs="Arial"/>
              </w:rPr>
            </w:pPr>
            <w:r>
              <w:rPr>
                <w:rFonts w:ascii="Arial" w:eastAsia="Arial" w:hAnsi="Arial" w:cs="Arial"/>
              </w:rPr>
              <w:t>Richmond Hill, GA 31324</w:t>
            </w:r>
          </w:p>
        </w:tc>
        <w:tc>
          <w:tcPr>
            <w:tcW w:w="3060" w:type="dxa"/>
          </w:tcPr>
          <w:p w14:paraId="48512241" w14:textId="77777777" w:rsidR="00101032" w:rsidRPr="007508AA" w:rsidRDefault="00101032" w:rsidP="001131F1">
            <w:pPr>
              <w:ind w:leftChars="0" w:left="0" w:firstLineChars="0" w:firstLine="0"/>
              <w:rPr>
                <w:rFonts w:ascii="Arial" w:eastAsia="Arial" w:hAnsi="Arial" w:cs="Arial"/>
                <w:sz w:val="8"/>
              </w:rPr>
            </w:pPr>
          </w:p>
          <w:p w14:paraId="0F17259B" w14:textId="77777777" w:rsidR="001131F1" w:rsidRDefault="001131F1" w:rsidP="001131F1">
            <w:pPr>
              <w:ind w:leftChars="0" w:left="0" w:firstLineChars="0" w:firstLine="0"/>
              <w:rPr>
                <w:rFonts w:ascii="Arial" w:eastAsia="Arial" w:hAnsi="Arial" w:cs="Arial"/>
              </w:rPr>
            </w:pPr>
            <w:r>
              <w:rPr>
                <w:rFonts w:ascii="Arial" w:eastAsia="Arial" w:hAnsi="Arial" w:cs="Arial"/>
              </w:rPr>
              <w:t xml:space="preserve">For additional information, </w:t>
            </w:r>
          </w:p>
          <w:p w14:paraId="28A64EC7" w14:textId="77777777" w:rsidR="001131F1" w:rsidRDefault="001131F1" w:rsidP="001131F1">
            <w:pPr>
              <w:ind w:leftChars="0" w:left="0" w:firstLineChars="0" w:firstLine="0"/>
              <w:rPr>
                <w:rFonts w:ascii="Arial" w:eastAsia="Arial" w:hAnsi="Arial" w:cs="Arial"/>
              </w:rPr>
            </w:pPr>
            <w:r>
              <w:rPr>
                <w:rFonts w:ascii="Arial" w:eastAsia="Arial" w:hAnsi="Arial" w:cs="Arial"/>
              </w:rPr>
              <w:t xml:space="preserve">Text Dan Underwood at </w:t>
            </w:r>
          </w:p>
          <w:p w14:paraId="442DB995" w14:textId="62F7E544" w:rsidR="001131F1" w:rsidRPr="00F718F1" w:rsidRDefault="001131F1" w:rsidP="001131F1">
            <w:pPr>
              <w:ind w:leftChars="0" w:left="0" w:firstLineChars="0" w:firstLine="0"/>
              <w:rPr>
                <w:rFonts w:ascii="Arial" w:eastAsia="Arial" w:hAnsi="Arial" w:cs="Arial"/>
              </w:rPr>
            </w:pPr>
            <w:r>
              <w:rPr>
                <w:rFonts w:ascii="Arial" w:eastAsia="Arial" w:hAnsi="Arial" w:cs="Arial"/>
              </w:rPr>
              <w:t>678 458 4517 CELL</w:t>
            </w:r>
            <w:r w:rsidR="00A96319">
              <w:rPr>
                <w:rFonts w:ascii="Arial" w:eastAsia="Arial" w:hAnsi="Arial" w:cs="Arial"/>
              </w:rPr>
              <w:t>-- he will return your call ASAP</w:t>
            </w:r>
          </w:p>
        </w:tc>
      </w:tr>
    </w:tbl>
    <w:p w14:paraId="0B0B72D2" w14:textId="77777777" w:rsidR="0092480B" w:rsidRPr="00162138" w:rsidRDefault="0017273A" w:rsidP="005E3531">
      <w:pPr>
        <w:ind w:leftChars="0" w:left="0" w:firstLineChars="0" w:firstLine="0"/>
        <w:rPr>
          <w:color w:val="000080"/>
          <w:sz w:val="22"/>
          <w:szCs w:val="22"/>
        </w:rPr>
      </w:pPr>
      <w:r w:rsidRPr="00162138">
        <w:rPr>
          <w:b/>
          <w:color w:val="000080"/>
          <w:sz w:val="22"/>
          <w:szCs w:val="22"/>
        </w:rPr>
        <w:t>A copy of pages 1–4 (first 2 sheets) signed by a BRC officer will be returned to you.  Please hold your copies of Pages 5-8 (last 2 sheets) for future reference.</w:t>
      </w:r>
    </w:p>
    <w:p w14:paraId="514090AB" w14:textId="77777777" w:rsidR="0092480B" w:rsidRDefault="0092480B">
      <w:pPr>
        <w:rPr>
          <w:sz w:val="10"/>
          <w:szCs w:val="10"/>
        </w:rPr>
      </w:pPr>
    </w:p>
    <w:p w14:paraId="34FADAAC" w14:textId="77777777" w:rsidR="0092480B" w:rsidRDefault="0017273A">
      <w:pPr>
        <w:pBdr>
          <w:top w:val="nil"/>
          <w:left w:val="nil"/>
          <w:bottom w:val="nil"/>
          <w:right w:val="nil"/>
          <w:between w:val="nil"/>
        </w:pBdr>
        <w:spacing w:line="240" w:lineRule="auto"/>
        <w:ind w:left="0" w:hanging="2"/>
        <w:rPr>
          <w:rFonts w:ascii="Arial" w:eastAsia="Arial" w:hAnsi="Arial" w:cs="Arial"/>
          <w:b/>
          <w:color w:val="000000"/>
        </w:rPr>
      </w:pPr>
      <w:r>
        <w:rPr>
          <w:rFonts w:ascii="Arial" w:eastAsia="Arial" w:hAnsi="Arial" w:cs="Arial"/>
          <w:b/>
          <w:color w:val="000000"/>
        </w:rPr>
        <w:t xml:space="preserve">A membership sticker will be returned with your copy of this application.  It will show your name, annual renewal/expiration date, plus boat make and model.   Please place it on your boat in an area visible from the dock, preferably forward and on </w:t>
      </w:r>
      <w:r w:rsidRPr="00BB0650">
        <w:rPr>
          <w:rFonts w:ascii="Arial" w:eastAsia="Arial" w:hAnsi="Arial" w:cs="Arial"/>
          <w:b/>
          <w:color w:val="000000"/>
          <w:highlight w:val="yellow"/>
        </w:rPr>
        <w:t>the left (port) side of the cabin or console.</w:t>
      </w:r>
    </w:p>
    <w:p w14:paraId="16A3B734" w14:textId="77777777" w:rsidR="0092480B" w:rsidRDefault="0017273A">
      <w:pPr>
        <w:pBdr>
          <w:top w:val="nil"/>
          <w:left w:val="nil"/>
          <w:bottom w:val="nil"/>
          <w:right w:val="nil"/>
          <w:between w:val="nil"/>
        </w:pBdr>
        <w:spacing w:line="240" w:lineRule="auto"/>
        <w:rPr>
          <w:rFonts w:ascii="Arial" w:eastAsia="Arial" w:hAnsi="Arial" w:cs="Arial"/>
          <w:b/>
          <w:color w:val="000000"/>
          <w:sz w:val="8"/>
          <w:szCs w:val="8"/>
        </w:rPr>
      </w:pPr>
      <w:r>
        <w:rPr>
          <w:rFonts w:ascii="Arial" w:eastAsia="Arial" w:hAnsi="Arial" w:cs="Arial"/>
          <w:b/>
          <w:color w:val="000000"/>
          <w:sz w:val="8"/>
          <w:szCs w:val="8"/>
        </w:rPr>
        <w:t xml:space="preserve">  </w:t>
      </w:r>
    </w:p>
    <w:p w14:paraId="21B7FAA4" w14:textId="77777777" w:rsidR="0092480B" w:rsidRDefault="0017273A">
      <w:pPr>
        <w:pBdr>
          <w:top w:val="nil"/>
          <w:left w:val="nil"/>
          <w:bottom w:val="nil"/>
          <w:right w:val="nil"/>
          <w:between w:val="nil"/>
        </w:pBdr>
        <w:spacing w:line="240" w:lineRule="auto"/>
        <w:ind w:left="0" w:hanging="2"/>
        <w:jc w:val="center"/>
        <w:rPr>
          <w:rFonts w:ascii="Arial Black" w:eastAsia="Arial Black" w:hAnsi="Arial Black" w:cs="Arial Black"/>
          <w:b/>
          <w:color w:val="000000"/>
          <w:sz w:val="32"/>
          <w:szCs w:val="32"/>
        </w:rPr>
      </w:pPr>
      <w:r>
        <w:rPr>
          <w:rFonts w:ascii="Arial Black" w:eastAsia="Arial Black" w:hAnsi="Arial Black" w:cs="Arial Black"/>
          <w:b/>
          <w:color w:val="000000"/>
          <w:highlight w:val="yellow"/>
          <w:u w:val="single"/>
        </w:rPr>
        <w:t>It is absolutely imperative that a current membership sticker be displayed.</w:t>
      </w:r>
    </w:p>
    <w:p w14:paraId="2A173AA0" w14:textId="77777777" w:rsidR="0092480B" w:rsidRDefault="0092480B">
      <w:pPr>
        <w:pBdr>
          <w:top w:val="nil"/>
          <w:left w:val="nil"/>
          <w:bottom w:val="nil"/>
          <w:right w:val="nil"/>
          <w:between w:val="nil"/>
        </w:pBdr>
        <w:spacing w:line="240" w:lineRule="auto"/>
        <w:rPr>
          <w:rFonts w:ascii="Arial" w:eastAsia="Arial" w:hAnsi="Arial" w:cs="Arial"/>
          <w:b/>
          <w:color w:val="000000"/>
          <w:sz w:val="8"/>
          <w:szCs w:val="8"/>
        </w:rPr>
      </w:pPr>
    </w:p>
    <w:p w14:paraId="5830C5D2" w14:textId="77777777" w:rsidR="0092480B" w:rsidRDefault="0017273A">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rPr>
        <w:t xml:space="preserve">A laminated membership card will also be sent upon request if you have no boat and wish membership identification.  </w:t>
      </w:r>
      <w:r>
        <w:rPr>
          <w:rFonts w:ascii="Arial" w:eastAsia="Arial" w:hAnsi="Arial" w:cs="Arial"/>
          <w:b/>
          <w:color w:val="000000"/>
          <w:shd w:val="clear" w:color="auto" w:fill="FFFF99"/>
        </w:rPr>
        <w:t xml:space="preserve">Please put a </w:t>
      </w:r>
      <w:r>
        <w:rPr>
          <w:rFonts w:ascii="Arial" w:eastAsia="Arial" w:hAnsi="Arial" w:cs="Arial"/>
          <w:b/>
          <w:shd w:val="clear" w:color="auto" w:fill="FFFF99"/>
        </w:rPr>
        <w:t xml:space="preserve">label on the tongue </w:t>
      </w:r>
      <w:r>
        <w:rPr>
          <w:rFonts w:ascii="Arial" w:eastAsia="Arial" w:hAnsi="Arial" w:cs="Arial"/>
          <w:b/>
          <w:color w:val="000000"/>
          <w:shd w:val="clear" w:color="auto" w:fill="FFFF99"/>
        </w:rPr>
        <w:t xml:space="preserve">identifying the trailer as </w:t>
      </w:r>
      <w:r>
        <w:rPr>
          <w:rFonts w:ascii="Arial" w:eastAsia="Arial" w:hAnsi="Arial" w:cs="Arial"/>
          <w:b/>
          <w:shd w:val="clear" w:color="auto" w:fill="FFFF99"/>
        </w:rPr>
        <w:t xml:space="preserve">yours </w:t>
      </w:r>
      <w:r>
        <w:rPr>
          <w:rFonts w:ascii="Arial" w:eastAsia="Arial" w:hAnsi="Arial" w:cs="Arial"/>
          <w:b/>
          <w:color w:val="000000"/>
          <w:shd w:val="clear" w:color="auto" w:fill="FFFF99"/>
        </w:rPr>
        <w:t>if parked on BRYC property</w:t>
      </w:r>
      <w:r>
        <w:rPr>
          <w:rFonts w:ascii="Arial" w:eastAsia="Arial" w:hAnsi="Arial" w:cs="Arial"/>
          <w:b/>
          <w:color w:val="000000"/>
        </w:rPr>
        <w:t xml:space="preserve">. </w:t>
      </w:r>
      <w:r>
        <w:rPr>
          <w:rFonts w:ascii="Arial" w:eastAsia="Arial" w:hAnsi="Arial" w:cs="Arial"/>
          <w:b/>
          <w:color w:val="000000"/>
          <w:sz w:val="22"/>
          <w:szCs w:val="22"/>
        </w:rPr>
        <w:t xml:space="preserve"> </w:t>
      </w:r>
    </w:p>
    <w:p w14:paraId="4B749B86" w14:textId="77777777" w:rsidR="00C8061D" w:rsidRPr="00FD25FF" w:rsidRDefault="00C8061D">
      <w:pPr>
        <w:pBdr>
          <w:top w:val="nil"/>
          <w:left w:val="nil"/>
          <w:bottom w:val="nil"/>
          <w:right w:val="nil"/>
          <w:between w:val="nil"/>
        </w:pBdr>
        <w:spacing w:line="240" w:lineRule="auto"/>
        <w:rPr>
          <w:rFonts w:ascii="Arial" w:eastAsia="Arial" w:hAnsi="Arial" w:cs="Arial"/>
          <w:b/>
          <w:color w:val="000000"/>
          <w:sz w:val="12"/>
          <w:szCs w:val="22"/>
        </w:rPr>
      </w:pPr>
    </w:p>
    <w:p w14:paraId="6221DDE2" w14:textId="77777777" w:rsidR="0092480B" w:rsidRDefault="0092480B">
      <w:pPr>
        <w:pBdr>
          <w:top w:val="nil"/>
          <w:left w:val="nil"/>
          <w:bottom w:val="nil"/>
          <w:right w:val="nil"/>
          <w:between w:val="nil"/>
        </w:pBdr>
        <w:spacing w:line="240" w:lineRule="auto"/>
        <w:rPr>
          <w:rFonts w:ascii="Arial" w:eastAsia="Arial" w:hAnsi="Arial" w:cs="Arial"/>
          <w:b/>
          <w:color w:val="000000"/>
          <w:sz w:val="8"/>
          <w:szCs w:val="8"/>
        </w:rPr>
      </w:pPr>
    </w:p>
    <w:p w14:paraId="484A03B6" w14:textId="77777777" w:rsidR="0092480B" w:rsidRDefault="0017273A">
      <w:pPr>
        <w:ind w:left="0" w:hanging="2"/>
        <w:rPr>
          <w:sz w:val="22"/>
          <w:szCs w:val="22"/>
        </w:rPr>
      </w:pPr>
      <w:r>
        <w:rPr>
          <w:b/>
          <w:sz w:val="22"/>
          <w:szCs w:val="22"/>
        </w:rPr>
        <w:t xml:space="preserve">Membership is not effective until this signed form is received and signed by BRYC.   Your application is kept on file and renewal of your membership will not require a new one.  Please advise the BRC when you are planning to launch a new boat – different from any recorded on this form.  Also inform us of any street or email address or phone number changes or additions.  This agreement may change from time to time, and copies of the current one are in the Clubhouse.   You agree to these changes, with the option of resigning your membership.  </w:t>
      </w:r>
    </w:p>
    <w:p w14:paraId="5A7D4A70" w14:textId="77777777" w:rsidR="0092480B" w:rsidRDefault="0092480B">
      <w:pPr>
        <w:ind w:left="0" w:hanging="2"/>
        <w:rPr>
          <w:sz w:val="22"/>
          <w:szCs w:val="22"/>
        </w:rPr>
      </w:pPr>
    </w:p>
    <w:p w14:paraId="65F58CD7" w14:textId="77777777" w:rsidR="00A44314" w:rsidRDefault="00A44314" w:rsidP="007430E6">
      <w:pPr>
        <w:ind w:leftChars="0" w:left="720" w:firstLineChars="0" w:firstLine="720"/>
        <w:rPr>
          <w:sz w:val="26"/>
          <w:szCs w:val="26"/>
        </w:rPr>
      </w:pPr>
      <w:r>
        <w:rPr>
          <w:sz w:val="26"/>
          <w:szCs w:val="26"/>
        </w:rPr>
        <w:t xml:space="preserve"> </w:t>
      </w:r>
    </w:p>
    <w:p w14:paraId="5B2356AA" w14:textId="77777777" w:rsidR="00A96319" w:rsidRDefault="00A96319" w:rsidP="007430E6">
      <w:pPr>
        <w:ind w:leftChars="0" w:left="720" w:firstLineChars="0" w:firstLine="720"/>
        <w:rPr>
          <w:sz w:val="26"/>
          <w:szCs w:val="26"/>
        </w:rPr>
      </w:pPr>
    </w:p>
    <w:p w14:paraId="75C0A659" w14:textId="77777777" w:rsidR="00A96319" w:rsidRDefault="00A96319" w:rsidP="007430E6">
      <w:pPr>
        <w:ind w:leftChars="0" w:left="720" w:firstLineChars="0" w:firstLine="720"/>
        <w:rPr>
          <w:sz w:val="26"/>
          <w:szCs w:val="26"/>
        </w:rPr>
      </w:pPr>
    </w:p>
    <w:p w14:paraId="7ABAA86D" w14:textId="77777777" w:rsidR="00A96319" w:rsidRDefault="00A96319" w:rsidP="007430E6">
      <w:pPr>
        <w:ind w:leftChars="0" w:left="720" w:firstLineChars="0" w:firstLine="720"/>
        <w:rPr>
          <w:sz w:val="26"/>
          <w:szCs w:val="26"/>
        </w:rPr>
      </w:pPr>
    </w:p>
    <w:p w14:paraId="65DC66CA" w14:textId="77777777" w:rsidR="00A96319" w:rsidRDefault="00A96319" w:rsidP="007430E6">
      <w:pPr>
        <w:ind w:leftChars="0" w:left="720" w:firstLineChars="0" w:firstLine="720"/>
        <w:rPr>
          <w:sz w:val="26"/>
          <w:szCs w:val="26"/>
        </w:rPr>
      </w:pPr>
    </w:p>
    <w:p w14:paraId="536043B3" w14:textId="77777777" w:rsidR="00A96319" w:rsidRDefault="00A96319" w:rsidP="007430E6">
      <w:pPr>
        <w:ind w:leftChars="0" w:left="720" w:firstLineChars="0" w:firstLine="720"/>
        <w:rPr>
          <w:sz w:val="26"/>
          <w:szCs w:val="26"/>
        </w:rPr>
      </w:pPr>
    </w:p>
    <w:p w14:paraId="2F120E95" w14:textId="77777777" w:rsidR="00A96319" w:rsidRDefault="00A96319" w:rsidP="007430E6">
      <w:pPr>
        <w:ind w:leftChars="0" w:left="720" w:firstLineChars="0" w:firstLine="720"/>
        <w:rPr>
          <w:sz w:val="26"/>
          <w:szCs w:val="26"/>
        </w:rPr>
      </w:pPr>
    </w:p>
    <w:p w14:paraId="6E257BA7" w14:textId="6D4EC3D6" w:rsidR="0092480B" w:rsidRDefault="00A44314" w:rsidP="005E3531">
      <w:pPr>
        <w:ind w:leftChars="0" w:left="0" w:firstLineChars="0" w:firstLine="720"/>
        <w:rPr>
          <w:sz w:val="26"/>
          <w:szCs w:val="26"/>
        </w:rPr>
      </w:pPr>
      <w:r>
        <w:rPr>
          <w:sz w:val="26"/>
          <w:szCs w:val="26"/>
        </w:rPr>
        <w:t>This page is intentionally blank to facilitate printing on both sides of the page.</w:t>
      </w:r>
    </w:p>
    <w:p w14:paraId="09109E7C" w14:textId="77777777" w:rsidR="0092480B" w:rsidRDefault="0017273A" w:rsidP="00DD23C6">
      <w:pPr>
        <w:ind w:left="1" w:hanging="3"/>
        <w:jc w:val="center"/>
        <w:rPr>
          <w:sz w:val="26"/>
          <w:szCs w:val="26"/>
        </w:rPr>
      </w:pPr>
      <w:r>
        <w:rPr>
          <w:sz w:val="26"/>
          <w:szCs w:val="26"/>
        </w:rPr>
        <w:t>You may discard it if printing on only one side of the page.</w:t>
      </w:r>
    </w:p>
    <w:p w14:paraId="5D9CAA40" w14:textId="77777777" w:rsidR="0092480B" w:rsidRDefault="0092480B">
      <w:pPr>
        <w:ind w:left="0" w:hanging="2"/>
        <w:rPr>
          <w:sz w:val="22"/>
          <w:szCs w:val="22"/>
        </w:rPr>
      </w:pPr>
    </w:p>
    <w:p w14:paraId="5E3C43B9" w14:textId="77777777" w:rsidR="0092480B" w:rsidRDefault="0092480B">
      <w:pPr>
        <w:ind w:left="0" w:hanging="2"/>
        <w:rPr>
          <w:sz w:val="22"/>
          <w:szCs w:val="22"/>
        </w:rPr>
      </w:pPr>
    </w:p>
    <w:p w14:paraId="48FEEE51" w14:textId="77777777" w:rsidR="0092480B" w:rsidRDefault="0092480B">
      <w:pPr>
        <w:ind w:left="0" w:hanging="2"/>
        <w:rPr>
          <w:sz w:val="22"/>
          <w:szCs w:val="22"/>
        </w:rPr>
      </w:pPr>
    </w:p>
    <w:p w14:paraId="770978A8" w14:textId="77777777" w:rsidR="0092480B" w:rsidRDefault="0092480B">
      <w:pPr>
        <w:ind w:left="0" w:hanging="2"/>
        <w:rPr>
          <w:sz w:val="22"/>
          <w:szCs w:val="22"/>
        </w:rPr>
      </w:pPr>
    </w:p>
    <w:p w14:paraId="4166C010" w14:textId="77777777" w:rsidR="0092480B" w:rsidRDefault="0092480B">
      <w:pPr>
        <w:ind w:left="0" w:hanging="2"/>
        <w:rPr>
          <w:sz w:val="22"/>
          <w:szCs w:val="22"/>
        </w:rPr>
      </w:pPr>
    </w:p>
    <w:p w14:paraId="1DE3098B" w14:textId="77777777" w:rsidR="0092480B" w:rsidRDefault="0092480B">
      <w:pPr>
        <w:ind w:left="0" w:hanging="2"/>
        <w:rPr>
          <w:sz w:val="22"/>
          <w:szCs w:val="22"/>
        </w:rPr>
      </w:pPr>
    </w:p>
    <w:p w14:paraId="29F1EA45" w14:textId="77777777" w:rsidR="0092480B" w:rsidRDefault="0092480B">
      <w:pPr>
        <w:ind w:left="0" w:hanging="2"/>
        <w:rPr>
          <w:sz w:val="22"/>
          <w:szCs w:val="22"/>
        </w:rPr>
      </w:pPr>
    </w:p>
    <w:p w14:paraId="40B52B90" w14:textId="77777777" w:rsidR="0092480B" w:rsidRDefault="0092480B">
      <w:pPr>
        <w:ind w:left="0" w:hanging="2"/>
        <w:rPr>
          <w:sz w:val="22"/>
          <w:szCs w:val="22"/>
        </w:rPr>
      </w:pPr>
    </w:p>
    <w:p w14:paraId="01550CA2" w14:textId="77777777" w:rsidR="0092480B" w:rsidRDefault="0092480B">
      <w:pPr>
        <w:ind w:left="0" w:hanging="2"/>
        <w:rPr>
          <w:sz w:val="22"/>
          <w:szCs w:val="22"/>
        </w:rPr>
      </w:pPr>
    </w:p>
    <w:p w14:paraId="36D243BF" w14:textId="77777777" w:rsidR="0092480B" w:rsidRDefault="0092480B">
      <w:pPr>
        <w:ind w:left="0" w:hanging="2"/>
        <w:rPr>
          <w:sz w:val="22"/>
          <w:szCs w:val="22"/>
        </w:rPr>
      </w:pPr>
    </w:p>
    <w:p w14:paraId="3B7DC643" w14:textId="77777777" w:rsidR="0092480B" w:rsidRDefault="0092480B">
      <w:pPr>
        <w:ind w:left="0" w:hanging="2"/>
        <w:rPr>
          <w:sz w:val="22"/>
          <w:szCs w:val="22"/>
        </w:rPr>
      </w:pPr>
    </w:p>
    <w:p w14:paraId="632BCF68" w14:textId="77777777" w:rsidR="0092480B" w:rsidRDefault="0092480B">
      <w:pPr>
        <w:ind w:left="0" w:hanging="2"/>
        <w:rPr>
          <w:sz w:val="22"/>
          <w:szCs w:val="22"/>
        </w:rPr>
      </w:pPr>
    </w:p>
    <w:p w14:paraId="22C0A52C" w14:textId="77777777" w:rsidR="0092480B" w:rsidRDefault="0092480B">
      <w:pPr>
        <w:ind w:left="0" w:hanging="2"/>
        <w:rPr>
          <w:sz w:val="22"/>
          <w:szCs w:val="22"/>
        </w:rPr>
      </w:pPr>
    </w:p>
    <w:p w14:paraId="538D3B09" w14:textId="77777777" w:rsidR="0092480B" w:rsidRDefault="0092480B">
      <w:pPr>
        <w:ind w:left="0" w:hanging="2"/>
        <w:rPr>
          <w:sz w:val="22"/>
          <w:szCs w:val="22"/>
        </w:rPr>
      </w:pPr>
    </w:p>
    <w:p w14:paraId="6C1EAEFE" w14:textId="77777777" w:rsidR="0092480B" w:rsidRDefault="0092480B">
      <w:pPr>
        <w:ind w:left="0" w:hanging="2"/>
        <w:rPr>
          <w:sz w:val="22"/>
          <w:szCs w:val="22"/>
        </w:rPr>
      </w:pPr>
    </w:p>
    <w:p w14:paraId="702C4799" w14:textId="77777777" w:rsidR="0092480B" w:rsidRDefault="0092480B">
      <w:pPr>
        <w:ind w:left="0" w:hanging="2"/>
        <w:rPr>
          <w:sz w:val="22"/>
          <w:szCs w:val="22"/>
        </w:rPr>
      </w:pPr>
    </w:p>
    <w:p w14:paraId="6DC3A633" w14:textId="77777777" w:rsidR="0092480B" w:rsidRDefault="0092480B">
      <w:pPr>
        <w:ind w:left="0" w:hanging="2"/>
        <w:rPr>
          <w:sz w:val="22"/>
          <w:szCs w:val="22"/>
        </w:rPr>
      </w:pPr>
    </w:p>
    <w:p w14:paraId="05CBE8D8" w14:textId="77777777" w:rsidR="0092480B" w:rsidRDefault="0092480B">
      <w:pPr>
        <w:ind w:left="0" w:hanging="2"/>
        <w:rPr>
          <w:sz w:val="22"/>
          <w:szCs w:val="22"/>
        </w:rPr>
      </w:pPr>
    </w:p>
    <w:p w14:paraId="7AB052C0" w14:textId="77777777" w:rsidR="0092480B" w:rsidRDefault="0092480B">
      <w:pPr>
        <w:ind w:left="0" w:hanging="2"/>
        <w:rPr>
          <w:sz w:val="22"/>
          <w:szCs w:val="22"/>
        </w:rPr>
      </w:pPr>
    </w:p>
    <w:p w14:paraId="59637700" w14:textId="77777777" w:rsidR="0092480B" w:rsidRDefault="0092480B">
      <w:pPr>
        <w:ind w:left="0" w:hanging="2"/>
        <w:rPr>
          <w:sz w:val="22"/>
          <w:szCs w:val="22"/>
        </w:rPr>
      </w:pPr>
    </w:p>
    <w:p w14:paraId="57D92087" w14:textId="77777777" w:rsidR="0092480B" w:rsidRDefault="0092480B">
      <w:pPr>
        <w:ind w:left="0" w:hanging="2"/>
        <w:rPr>
          <w:sz w:val="22"/>
          <w:szCs w:val="22"/>
        </w:rPr>
      </w:pPr>
    </w:p>
    <w:p w14:paraId="3FC1B99A" w14:textId="77777777" w:rsidR="0092480B" w:rsidRDefault="0092480B">
      <w:pPr>
        <w:ind w:left="0" w:hanging="2"/>
        <w:rPr>
          <w:sz w:val="22"/>
          <w:szCs w:val="22"/>
        </w:rPr>
      </w:pPr>
    </w:p>
    <w:p w14:paraId="05FA2BA1" w14:textId="77777777" w:rsidR="0092480B" w:rsidRDefault="0092480B">
      <w:pPr>
        <w:ind w:left="0" w:hanging="2"/>
        <w:rPr>
          <w:sz w:val="22"/>
          <w:szCs w:val="22"/>
        </w:rPr>
      </w:pPr>
    </w:p>
    <w:p w14:paraId="69687B6E" w14:textId="77777777" w:rsidR="0092480B" w:rsidRDefault="0092480B">
      <w:pPr>
        <w:ind w:left="0" w:hanging="2"/>
        <w:rPr>
          <w:sz w:val="22"/>
          <w:szCs w:val="22"/>
        </w:rPr>
      </w:pPr>
    </w:p>
    <w:p w14:paraId="685410C9" w14:textId="77777777" w:rsidR="0092480B" w:rsidRDefault="0092480B">
      <w:pPr>
        <w:ind w:left="0" w:hanging="2"/>
        <w:rPr>
          <w:sz w:val="22"/>
          <w:szCs w:val="22"/>
        </w:rPr>
      </w:pPr>
    </w:p>
    <w:p w14:paraId="7C14E973" w14:textId="77777777" w:rsidR="0092480B" w:rsidRDefault="0092480B">
      <w:pPr>
        <w:ind w:left="0" w:hanging="2"/>
        <w:rPr>
          <w:sz w:val="22"/>
          <w:szCs w:val="22"/>
        </w:rPr>
      </w:pPr>
    </w:p>
    <w:p w14:paraId="494CD956" w14:textId="77777777" w:rsidR="0092480B" w:rsidRDefault="0092480B">
      <w:pPr>
        <w:ind w:left="0" w:hanging="2"/>
        <w:rPr>
          <w:sz w:val="22"/>
          <w:szCs w:val="22"/>
        </w:rPr>
      </w:pPr>
    </w:p>
    <w:p w14:paraId="243A9C20" w14:textId="77777777" w:rsidR="0092480B" w:rsidRDefault="0092480B">
      <w:pPr>
        <w:ind w:left="0" w:hanging="2"/>
        <w:rPr>
          <w:sz w:val="22"/>
          <w:szCs w:val="22"/>
        </w:rPr>
      </w:pPr>
    </w:p>
    <w:p w14:paraId="77842FF8" w14:textId="77777777" w:rsidR="0092480B" w:rsidRDefault="0092480B">
      <w:pPr>
        <w:ind w:left="0" w:hanging="2"/>
        <w:rPr>
          <w:sz w:val="22"/>
          <w:szCs w:val="22"/>
        </w:rPr>
      </w:pPr>
    </w:p>
    <w:p w14:paraId="25312DB7" w14:textId="77777777" w:rsidR="0092480B" w:rsidRDefault="0092480B">
      <w:pPr>
        <w:ind w:left="0" w:hanging="2"/>
        <w:rPr>
          <w:sz w:val="22"/>
          <w:szCs w:val="22"/>
        </w:rPr>
      </w:pPr>
    </w:p>
    <w:p w14:paraId="6AB37941" w14:textId="77777777" w:rsidR="0092480B" w:rsidRDefault="0092480B">
      <w:pPr>
        <w:ind w:left="0" w:hanging="2"/>
        <w:rPr>
          <w:sz w:val="22"/>
          <w:szCs w:val="22"/>
        </w:rPr>
      </w:pPr>
    </w:p>
    <w:p w14:paraId="023FA02A" w14:textId="77777777" w:rsidR="0092480B" w:rsidRDefault="0092480B">
      <w:pPr>
        <w:ind w:left="0" w:hanging="2"/>
        <w:rPr>
          <w:sz w:val="22"/>
          <w:szCs w:val="22"/>
        </w:rPr>
      </w:pPr>
    </w:p>
    <w:p w14:paraId="5DF00DCC" w14:textId="77777777" w:rsidR="0092480B" w:rsidRDefault="0092480B">
      <w:pPr>
        <w:ind w:left="0" w:hanging="2"/>
        <w:rPr>
          <w:sz w:val="22"/>
          <w:szCs w:val="22"/>
        </w:rPr>
      </w:pPr>
    </w:p>
    <w:p w14:paraId="5D4E4132" w14:textId="77777777" w:rsidR="0092480B" w:rsidRDefault="0092480B">
      <w:pPr>
        <w:ind w:left="0" w:hanging="2"/>
        <w:rPr>
          <w:sz w:val="22"/>
          <w:szCs w:val="22"/>
        </w:rPr>
      </w:pPr>
    </w:p>
    <w:p w14:paraId="1E281633" w14:textId="77777777" w:rsidR="0092480B" w:rsidRDefault="0092480B">
      <w:pPr>
        <w:ind w:left="0" w:hanging="2"/>
        <w:rPr>
          <w:sz w:val="22"/>
          <w:szCs w:val="22"/>
        </w:rPr>
      </w:pPr>
    </w:p>
    <w:p w14:paraId="02E85FBF" w14:textId="77777777" w:rsidR="0092480B" w:rsidRDefault="0092480B">
      <w:pPr>
        <w:ind w:left="0" w:hanging="2"/>
        <w:rPr>
          <w:sz w:val="22"/>
          <w:szCs w:val="22"/>
        </w:rPr>
      </w:pPr>
    </w:p>
    <w:p w14:paraId="27ADE539" w14:textId="77777777" w:rsidR="0092480B" w:rsidRDefault="0092480B">
      <w:pPr>
        <w:ind w:left="0" w:hanging="2"/>
        <w:rPr>
          <w:sz w:val="22"/>
          <w:szCs w:val="22"/>
        </w:rPr>
      </w:pPr>
    </w:p>
    <w:p w14:paraId="48356284" w14:textId="77777777" w:rsidR="004B407D" w:rsidRDefault="004B407D">
      <w:pPr>
        <w:ind w:left="0" w:hanging="2"/>
        <w:rPr>
          <w:sz w:val="22"/>
          <w:szCs w:val="22"/>
        </w:rPr>
      </w:pPr>
    </w:p>
    <w:p w14:paraId="553F9672" w14:textId="77777777" w:rsidR="0092480B" w:rsidRDefault="0092480B">
      <w:pPr>
        <w:ind w:left="0" w:hanging="2"/>
        <w:rPr>
          <w:sz w:val="22"/>
          <w:szCs w:val="22"/>
        </w:rPr>
      </w:pPr>
    </w:p>
    <w:p w14:paraId="037B82FC" w14:textId="77777777" w:rsidR="0092480B" w:rsidRDefault="0092480B">
      <w:pPr>
        <w:ind w:left="0" w:hanging="2"/>
        <w:rPr>
          <w:sz w:val="22"/>
          <w:szCs w:val="22"/>
        </w:rPr>
      </w:pPr>
    </w:p>
    <w:p w14:paraId="345CC2C8" w14:textId="77777777" w:rsidR="0092480B" w:rsidRDefault="0092480B">
      <w:pPr>
        <w:ind w:left="0" w:hanging="2"/>
        <w:rPr>
          <w:sz w:val="22"/>
          <w:szCs w:val="22"/>
        </w:rPr>
      </w:pPr>
    </w:p>
    <w:p w14:paraId="65A94633" w14:textId="77777777" w:rsidR="0092480B" w:rsidRDefault="0092480B">
      <w:pPr>
        <w:ind w:left="0" w:hanging="2"/>
        <w:rPr>
          <w:sz w:val="22"/>
          <w:szCs w:val="22"/>
        </w:rPr>
      </w:pPr>
    </w:p>
    <w:p w14:paraId="29F700AC" w14:textId="77777777" w:rsidR="0092480B" w:rsidRDefault="0092480B">
      <w:pPr>
        <w:ind w:left="0" w:hanging="2"/>
        <w:rPr>
          <w:sz w:val="22"/>
          <w:szCs w:val="22"/>
        </w:rPr>
      </w:pPr>
    </w:p>
    <w:p w14:paraId="2DA4D861" w14:textId="77777777" w:rsidR="005E3531" w:rsidRDefault="005E3531">
      <w:pPr>
        <w:ind w:left="0" w:hanging="2"/>
        <w:rPr>
          <w:sz w:val="22"/>
          <w:szCs w:val="22"/>
        </w:rPr>
      </w:pPr>
    </w:p>
    <w:p w14:paraId="673F4A5D" w14:textId="77777777" w:rsidR="001131F1" w:rsidRDefault="001131F1">
      <w:pPr>
        <w:ind w:left="0" w:hanging="2"/>
        <w:rPr>
          <w:sz w:val="22"/>
          <w:szCs w:val="22"/>
        </w:rPr>
      </w:pPr>
    </w:p>
    <w:p w14:paraId="0214BF7C" w14:textId="77777777" w:rsidR="001131F1" w:rsidRDefault="001131F1">
      <w:pPr>
        <w:ind w:left="0" w:hanging="2"/>
        <w:rPr>
          <w:sz w:val="22"/>
          <w:szCs w:val="22"/>
        </w:rPr>
      </w:pPr>
    </w:p>
    <w:p w14:paraId="7102A886" w14:textId="77777777" w:rsidR="001131F1" w:rsidRDefault="001131F1">
      <w:pPr>
        <w:ind w:left="0" w:hanging="2"/>
        <w:rPr>
          <w:sz w:val="22"/>
          <w:szCs w:val="22"/>
        </w:rPr>
      </w:pPr>
    </w:p>
    <w:p w14:paraId="36E23CB5" w14:textId="77777777" w:rsidR="005E3531" w:rsidRDefault="005E3531">
      <w:pPr>
        <w:ind w:left="0" w:hanging="2"/>
        <w:rPr>
          <w:sz w:val="22"/>
          <w:szCs w:val="22"/>
        </w:rPr>
      </w:pPr>
    </w:p>
    <w:p w14:paraId="4589F80F" w14:textId="77777777" w:rsidR="005E3531" w:rsidRDefault="005E3531">
      <w:pPr>
        <w:ind w:left="0" w:hanging="2"/>
        <w:rPr>
          <w:sz w:val="22"/>
          <w:szCs w:val="22"/>
        </w:rPr>
      </w:pPr>
    </w:p>
    <w:p w14:paraId="2CA6FF2F" w14:textId="77777777" w:rsidR="005E3531" w:rsidRDefault="005E3531">
      <w:pPr>
        <w:ind w:left="0" w:hanging="2"/>
        <w:rPr>
          <w:sz w:val="22"/>
          <w:szCs w:val="22"/>
        </w:rPr>
      </w:pPr>
    </w:p>
    <w:p w14:paraId="03E1A0C7" w14:textId="77777777" w:rsidR="0092480B" w:rsidRDefault="0092480B">
      <w:pPr>
        <w:ind w:left="0" w:hanging="2"/>
        <w:rPr>
          <w:sz w:val="22"/>
          <w:szCs w:val="22"/>
        </w:rPr>
      </w:pPr>
    </w:p>
    <w:p w14:paraId="19143519" w14:textId="77777777" w:rsidR="00F77407" w:rsidRDefault="00F77407">
      <w:pPr>
        <w:ind w:left="2" w:hanging="4"/>
        <w:jc w:val="center"/>
        <w:rPr>
          <w:b/>
          <w:sz w:val="36"/>
          <w:szCs w:val="36"/>
        </w:rPr>
      </w:pPr>
    </w:p>
    <w:p w14:paraId="2394F3D7" w14:textId="77777777" w:rsidR="004B407D" w:rsidRDefault="004B407D">
      <w:pPr>
        <w:ind w:left="2" w:hanging="4"/>
        <w:jc w:val="center"/>
        <w:rPr>
          <w:b/>
          <w:sz w:val="36"/>
          <w:szCs w:val="36"/>
        </w:rPr>
      </w:pPr>
    </w:p>
    <w:p w14:paraId="774E2D00" w14:textId="3745CF0F" w:rsidR="0092480B" w:rsidRDefault="0017273A">
      <w:pPr>
        <w:ind w:left="2" w:hanging="4"/>
        <w:jc w:val="center"/>
        <w:rPr>
          <w:sz w:val="36"/>
          <w:szCs w:val="36"/>
        </w:rPr>
      </w:pPr>
      <w:r>
        <w:rPr>
          <w:b/>
          <w:noProof/>
          <w:sz w:val="36"/>
          <w:szCs w:val="36"/>
        </w:rPr>
        <w:drawing>
          <wp:inline distT="0" distB="0" distL="114300" distR="114300" wp14:anchorId="3A9CD96E" wp14:editId="2E4E2123">
            <wp:extent cx="533400" cy="545465"/>
            <wp:effectExtent l="0" t="0" r="0" b="0"/>
            <wp:docPr id="1033" name="image4.png" descr="ComRose"/>
            <wp:cNvGraphicFramePr/>
            <a:graphic xmlns:a="http://schemas.openxmlformats.org/drawingml/2006/main">
              <a:graphicData uri="http://schemas.openxmlformats.org/drawingml/2006/picture">
                <pic:pic xmlns:pic="http://schemas.openxmlformats.org/drawingml/2006/picture">
                  <pic:nvPicPr>
                    <pic:cNvPr id="0" name="image4.png" descr="ComRose"/>
                    <pic:cNvPicPr preferRelativeResize="0"/>
                  </pic:nvPicPr>
                  <pic:blipFill>
                    <a:blip r:embed="rId10"/>
                    <a:srcRect/>
                    <a:stretch>
                      <a:fillRect/>
                    </a:stretch>
                  </pic:blipFill>
                  <pic:spPr>
                    <a:xfrm>
                      <a:off x="0" y="0"/>
                      <a:ext cx="533400" cy="545465"/>
                    </a:xfrm>
                    <a:prstGeom prst="rect">
                      <a:avLst/>
                    </a:prstGeom>
                    <a:ln/>
                  </pic:spPr>
                </pic:pic>
              </a:graphicData>
            </a:graphic>
          </wp:inline>
        </w:drawing>
      </w:r>
      <w:r>
        <w:rPr>
          <w:b/>
          <w:sz w:val="36"/>
          <w:szCs w:val="36"/>
        </w:rPr>
        <w:t xml:space="preserve">       </w:t>
      </w:r>
      <w:r>
        <w:rPr>
          <w:b/>
          <w:sz w:val="32"/>
          <w:szCs w:val="32"/>
        </w:rPr>
        <w:t xml:space="preserve">Barbour River Club Rules and Regulations        </w:t>
      </w:r>
      <w:r>
        <w:rPr>
          <w:b/>
          <w:noProof/>
          <w:sz w:val="36"/>
          <w:szCs w:val="36"/>
        </w:rPr>
        <w:drawing>
          <wp:inline distT="0" distB="0" distL="114300" distR="114300" wp14:anchorId="0659FCD5" wp14:editId="454524EF">
            <wp:extent cx="534035" cy="508000"/>
            <wp:effectExtent l="0" t="0" r="0" b="0"/>
            <wp:docPr id="1032" name="image5.png" descr="LANTERN"/>
            <wp:cNvGraphicFramePr/>
            <a:graphic xmlns:a="http://schemas.openxmlformats.org/drawingml/2006/main">
              <a:graphicData uri="http://schemas.openxmlformats.org/drawingml/2006/picture">
                <pic:pic xmlns:pic="http://schemas.openxmlformats.org/drawingml/2006/picture">
                  <pic:nvPicPr>
                    <pic:cNvPr id="0" name="image5.png" descr="LANTERN"/>
                    <pic:cNvPicPr preferRelativeResize="0"/>
                  </pic:nvPicPr>
                  <pic:blipFill>
                    <a:blip r:embed="rId11"/>
                    <a:srcRect/>
                    <a:stretch>
                      <a:fillRect/>
                    </a:stretch>
                  </pic:blipFill>
                  <pic:spPr>
                    <a:xfrm>
                      <a:off x="0" y="0"/>
                      <a:ext cx="534035" cy="508000"/>
                    </a:xfrm>
                    <a:prstGeom prst="rect">
                      <a:avLst/>
                    </a:prstGeom>
                    <a:ln/>
                  </pic:spPr>
                </pic:pic>
              </a:graphicData>
            </a:graphic>
          </wp:inline>
        </w:drawing>
      </w:r>
    </w:p>
    <w:p w14:paraId="0D2149C5" w14:textId="77777777" w:rsidR="0092480B" w:rsidRDefault="0092480B">
      <w:pPr>
        <w:ind w:left="0" w:hanging="2"/>
        <w:rPr>
          <w:sz w:val="16"/>
          <w:szCs w:val="16"/>
        </w:rPr>
      </w:pPr>
    </w:p>
    <w:p w14:paraId="5117CC47" w14:textId="77777777" w:rsidR="0092480B" w:rsidRDefault="0017273A">
      <w:pPr>
        <w:ind w:left="0" w:hanging="2"/>
      </w:pPr>
      <w:r>
        <w:rPr>
          <w:b/>
        </w:rPr>
        <w:t xml:space="preserve">I.  All members agree to recognize the pristine nature of the Barbour River and do all within their power to maintain its purity and natural state.  BRC, its members, and their guests will conduct operations and encourage others who handle materials to conduct themselves in such a manner as to prevent spills through planning, good housekeeping, adequate equipment, proper maintenance and safe operations of related equipment.  Should a spill of oil or other hazardous material occur, immediate action will be taken to contain the spill and stop any further release of the </w:t>
      </w:r>
      <w:proofErr w:type="gramStart"/>
      <w:r>
        <w:rPr>
          <w:b/>
        </w:rPr>
        <w:t>material.</w:t>
      </w:r>
      <w:proofErr w:type="gramEnd"/>
      <w:r>
        <w:rPr>
          <w:b/>
        </w:rPr>
        <w:t xml:space="preserve">  All responsible parties and jurisdiction agencies will immediately be notified of the spill.</w:t>
      </w:r>
    </w:p>
    <w:p w14:paraId="1904A519" w14:textId="77777777" w:rsidR="0092480B" w:rsidRDefault="0092480B">
      <w:pPr>
        <w:ind w:left="0" w:hanging="2"/>
        <w:rPr>
          <w:sz w:val="16"/>
          <w:szCs w:val="16"/>
        </w:rPr>
      </w:pPr>
    </w:p>
    <w:p w14:paraId="623E79BC" w14:textId="22B5876B" w:rsidR="0092480B" w:rsidRPr="005E3531" w:rsidRDefault="0017273A" w:rsidP="00162138">
      <w:pPr>
        <w:pStyle w:val="ListParagraph"/>
        <w:numPr>
          <w:ilvl w:val="0"/>
          <w:numId w:val="20"/>
        </w:numPr>
        <w:ind w:leftChars="0" w:firstLineChars="0"/>
        <w:rPr>
          <w:sz w:val="28"/>
          <w:szCs w:val="28"/>
        </w:rPr>
      </w:pPr>
      <w:r w:rsidRPr="005E3531">
        <w:rPr>
          <w:sz w:val="28"/>
          <w:szCs w:val="28"/>
        </w:rPr>
        <w:t>Procedure for reporting spills:</w:t>
      </w:r>
    </w:p>
    <w:p w14:paraId="11D11058" w14:textId="77777777" w:rsidR="0092480B" w:rsidRDefault="0017273A" w:rsidP="005E3531">
      <w:pPr>
        <w:ind w:leftChars="0" w:left="720" w:firstLineChars="0" w:firstLine="0"/>
      </w:pPr>
      <w:r>
        <w:t>The initial observer must notify BRC management upon the occurrence of a spill.  Additionally, or instead, if this is impractical, the following will be notified</w:t>
      </w:r>
    </w:p>
    <w:p w14:paraId="1C6CBACA" w14:textId="77777777" w:rsidR="0092480B" w:rsidRDefault="0092480B">
      <w:pPr>
        <w:rPr>
          <w:sz w:val="12"/>
          <w:szCs w:val="12"/>
        </w:rPr>
      </w:pPr>
    </w:p>
    <w:p w14:paraId="1246A16A" w14:textId="77777777" w:rsidR="0092480B" w:rsidRDefault="0017273A">
      <w:pPr>
        <w:ind w:left="0" w:hanging="2"/>
      </w:pPr>
      <w:r>
        <w:rPr>
          <w:b/>
          <w:u w:val="single"/>
        </w:rPr>
        <w:t>AGENCY OR COMPANY</w:t>
      </w:r>
      <w:r>
        <w:rPr>
          <w:u w:val="single"/>
        </w:rPr>
        <w:tab/>
      </w:r>
      <w:r>
        <w:tab/>
      </w:r>
      <w:r>
        <w:tab/>
      </w:r>
      <w:r>
        <w:tab/>
      </w:r>
      <w:r>
        <w:tab/>
      </w:r>
      <w:r>
        <w:rPr>
          <w:u w:val="single"/>
        </w:rPr>
        <w:t>PHONE NUMBER</w:t>
      </w:r>
    </w:p>
    <w:p w14:paraId="3AAB24AB" w14:textId="77777777" w:rsidR="0092480B" w:rsidRDefault="0017273A" w:rsidP="003010D5">
      <w:pPr>
        <w:numPr>
          <w:ilvl w:val="0"/>
          <w:numId w:val="12"/>
        </w:numPr>
        <w:ind w:leftChars="0" w:firstLineChars="0"/>
      </w:pPr>
      <w:r>
        <w:t xml:space="preserve">US Coast Guard Marine Safety Office </w:t>
      </w:r>
      <w:r>
        <w:tab/>
      </w:r>
      <w:r>
        <w:tab/>
      </w:r>
      <w:r>
        <w:tab/>
        <w:t>912-652-4353</w:t>
      </w:r>
    </w:p>
    <w:p w14:paraId="52AA80B2" w14:textId="77777777" w:rsidR="0092480B" w:rsidRDefault="0017273A" w:rsidP="003010D5">
      <w:pPr>
        <w:numPr>
          <w:ilvl w:val="0"/>
          <w:numId w:val="12"/>
        </w:numPr>
        <w:ind w:leftChars="0" w:firstLineChars="0"/>
      </w:pPr>
      <w:r>
        <w:t xml:space="preserve">Georgia Natural Resources Communications Center </w:t>
      </w:r>
      <w:r>
        <w:tab/>
        <w:t>800-241-4113</w:t>
      </w:r>
    </w:p>
    <w:p w14:paraId="72181EED" w14:textId="77777777" w:rsidR="0092480B" w:rsidRDefault="0017273A" w:rsidP="003010D5">
      <w:pPr>
        <w:numPr>
          <w:ilvl w:val="0"/>
          <w:numId w:val="12"/>
        </w:numPr>
        <w:ind w:leftChars="0" w:firstLineChars="0"/>
      </w:pPr>
      <w:r>
        <w:t>National Response Center</w:t>
      </w:r>
      <w:r>
        <w:tab/>
      </w:r>
      <w:r>
        <w:tab/>
      </w:r>
      <w:r>
        <w:tab/>
      </w:r>
      <w:r>
        <w:tab/>
      </w:r>
      <w:r>
        <w:tab/>
        <w:t>800-424-8802</w:t>
      </w:r>
    </w:p>
    <w:p w14:paraId="22676A61" w14:textId="77777777" w:rsidR="0092480B" w:rsidRDefault="0092480B">
      <w:pPr>
        <w:rPr>
          <w:sz w:val="12"/>
          <w:szCs w:val="12"/>
        </w:rPr>
      </w:pPr>
    </w:p>
    <w:p w14:paraId="7468BD83" w14:textId="77777777" w:rsidR="0092480B" w:rsidRDefault="0017273A" w:rsidP="00162138">
      <w:pPr>
        <w:pStyle w:val="ListParagraph"/>
        <w:ind w:leftChars="0" w:firstLineChars="0" w:firstLine="0"/>
      </w:pPr>
      <w:r>
        <w:t>As much pertinent information as possible will be given including:</w:t>
      </w:r>
    </w:p>
    <w:p w14:paraId="713B4638" w14:textId="77777777" w:rsidR="0092480B" w:rsidRDefault="0017273A" w:rsidP="00162138">
      <w:pPr>
        <w:pStyle w:val="ListParagraph"/>
        <w:numPr>
          <w:ilvl w:val="1"/>
          <w:numId w:val="18"/>
        </w:numPr>
        <w:ind w:leftChars="0" w:firstLineChars="0"/>
      </w:pPr>
      <w:r>
        <w:t>Location of the spill</w:t>
      </w:r>
    </w:p>
    <w:p w14:paraId="0A01C776" w14:textId="77777777" w:rsidR="0092480B" w:rsidRDefault="0017273A" w:rsidP="00162138">
      <w:pPr>
        <w:pStyle w:val="ListParagraph"/>
        <w:numPr>
          <w:ilvl w:val="1"/>
          <w:numId w:val="18"/>
        </w:numPr>
        <w:ind w:leftChars="0" w:firstLineChars="0"/>
      </w:pPr>
      <w:r>
        <w:t>Source of the spill</w:t>
      </w:r>
    </w:p>
    <w:p w14:paraId="014DA9C0" w14:textId="77777777" w:rsidR="0092480B" w:rsidRDefault="0017273A" w:rsidP="00162138">
      <w:pPr>
        <w:pStyle w:val="ListParagraph"/>
        <w:numPr>
          <w:ilvl w:val="1"/>
          <w:numId w:val="18"/>
        </w:numPr>
        <w:ind w:leftChars="0" w:firstLineChars="0"/>
      </w:pPr>
      <w:r>
        <w:t>Time of the spill</w:t>
      </w:r>
    </w:p>
    <w:p w14:paraId="1B75E0DA" w14:textId="77777777" w:rsidR="0092480B" w:rsidRDefault="0017273A" w:rsidP="00162138">
      <w:pPr>
        <w:pStyle w:val="ListParagraph"/>
        <w:numPr>
          <w:ilvl w:val="1"/>
          <w:numId w:val="18"/>
        </w:numPr>
        <w:ind w:leftChars="0" w:firstLineChars="0"/>
      </w:pPr>
      <w:r>
        <w:t>Estimated volume of the spill</w:t>
      </w:r>
    </w:p>
    <w:p w14:paraId="143FC438" w14:textId="77777777" w:rsidR="0092480B" w:rsidRDefault="0017273A" w:rsidP="00162138">
      <w:pPr>
        <w:pStyle w:val="ListParagraph"/>
        <w:numPr>
          <w:ilvl w:val="1"/>
          <w:numId w:val="18"/>
        </w:numPr>
        <w:ind w:leftChars="0" w:firstLineChars="0"/>
      </w:pPr>
      <w:r>
        <w:t>Nature and potential danger of spilled material</w:t>
      </w:r>
    </w:p>
    <w:p w14:paraId="6D576016" w14:textId="77777777" w:rsidR="0092480B" w:rsidRDefault="0017273A" w:rsidP="00162138">
      <w:pPr>
        <w:pStyle w:val="ListParagraph"/>
        <w:numPr>
          <w:ilvl w:val="1"/>
          <w:numId w:val="18"/>
        </w:numPr>
        <w:ind w:leftChars="0" w:firstLineChars="0"/>
      </w:pPr>
      <w:r>
        <w:t>Anticipated movement of the spill material</w:t>
      </w:r>
    </w:p>
    <w:p w14:paraId="4C0E15FA" w14:textId="77777777" w:rsidR="0092480B" w:rsidRDefault="0017273A" w:rsidP="00162138">
      <w:pPr>
        <w:pStyle w:val="ListParagraph"/>
        <w:numPr>
          <w:ilvl w:val="1"/>
          <w:numId w:val="18"/>
        </w:numPr>
        <w:ind w:leftChars="0" w:firstLineChars="0"/>
      </w:pPr>
      <w:r>
        <w:t>Responsible party(s) -- name, address, phone, etc. if available -- best description if no action already taken</w:t>
      </w:r>
    </w:p>
    <w:p w14:paraId="536E024B" w14:textId="77777777" w:rsidR="0092480B" w:rsidRDefault="0017273A" w:rsidP="00162138">
      <w:pPr>
        <w:pStyle w:val="ListParagraph"/>
        <w:numPr>
          <w:ilvl w:val="1"/>
          <w:numId w:val="18"/>
        </w:numPr>
        <w:ind w:leftChars="0" w:firstLineChars="0"/>
      </w:pPr>
      <w:r>
        <w:t>Weather conditions at spill site</w:t>
      </w:r>
    </w:p>
    <w:p w14:paraId="3E5AD55B" w14:textId="77777777" w:rsidR="0092480B" w:rsidRDefault="0092480B">
      <w:pPr>
        <w:rPr>
          <w:sz w:val="12"/>
          <w:szCs w:val="12"/>
        </w:rPr>
      </w:pPr>
    </w:p>
    <w:p w14:paraId="3DB7E34B" w14:textId="77777777" w:rsidR="0092480B" w:rsidRDefault="0017273A">
      <w:pPr>
        <w:ind w:left="0" w:hanging="2"/>
      </w:pPr>
      <w:r>
        <w:rPr>
          <w:b/>
        </w:rPr>
        <w:t>Barbour River Club members will cooperate with all governmental agencies to ensure proper implementation of the States Contingency Plan for the Spill of Oil and other hazardous substances.</w:t>
      </w:r>
    </w:p>
    <w:p w14:paraId="529788EA" w14:textId="77777777" w:rsidR="0092480B" w:rsidRDefault="0092480B">
      <w:pPr>
        <w:rPr>
          <w:sz w:val="10"/>
          <w:szCs w:val="10"/>
        </w:rPr>
      </w:pPr>
    </w:p>
    <w:p w14:paraId="1A6C5C97" w14:textId="6C7DABFC" w:rsidR="0092480B" w:rsidRPr="005E3531" w:rsidRDefault="0017273A" w:rsidP="005E3531">
      <w:pPr>
        <w:pStyle w:val="ListParagraph"/>
        <w:numPr>
          <w:ilvl w:val="0"/>
          <w:numId w:val="20"/>
        </w:numPr>
        <w:ind w:leftChars="0" w:firstLineChars="0"/>
        <w:rPr>
          <w:sz w:val="28"/>
          <w:szCs w:val="28"/>
        </w:rPr>
      </w:pPr>
      <w:r w:rsidRPr="005E3531">
        <w:rPr>
          <w:sz w:val="28"/>
          <w:szCs w:val="28"/>
        </w:rPr>
        <w:t>Spill Containment and Cleanup:</w:t>
      </w:r>
    </w:p>
    <w:p w14:paraId="4A28CFB1" w14:textId="668E2A97" w:rsidR="0092480B" w:rsidRDefault="0017273A" w:rsidP="005E3531">
      <w:pPr>
        <w:ind w:leftChars="0" w:left="720" w:firstLineChars="0" w:firstLine="0"/>
      </w:pPr>
      <w:r>
        <w:t>Upon discovering a spill, BRC members and/</w:t>
      </w:r>
      <w:r w:rsidR="00621C95">
        <w:t>or management present</w:t>
      </w:r>
      <w:r>
        <w:t xml:space="preserve"> will immediately make every reasonable effort to contain the spill and stop it at its source, when this can be done without danger to the health and safety of those involved.  Containment may involve blocking </w:t>
      </w:r>
      <w:proofErr w:type="spellStart"/>
      <w:r>
        <w:t>stormwater</w:t>
      </w:r>
      <w:proofErr w:type="spellEnd"/>
      <w:r>
        <w:t>, building berms or dikes, deploying booms/absorbent materials and other barriers to prevent the spread of the pollutant, and other measures to minimize health and environmental damage.</w:t>
      </w:r>
    </w:p>
    <w:p w14:paraId="1AB4940B" w14:textId="77777777" w:rsidR="0092480B" w:rsidRDefault="0092480B" w:rsidP="003010D5">
      <w:pPr>
        <w:ind w:leftChars="0" w:left="-2" w:firstLineChars="0" w:firstLine="0"/>
        <w:rPr>
          <w:sz w:val="8"/>
          <w:szCs w:val="8"/>
        </w:rPr>
      </w:pPr>
    </w:p>
    <w:p w14:paraId="1CA01C33" w14:textId="77777777" w:rsidR="0092480B" w:rsidRDefault="0017273A" w:rsidP="003010D5">
      <w:pPr>
        <w:ind w:leftChars="0" w:left="360" w:firstLineChars="0" w:firstLine="0"/>
      </w:pPr>
      <w:r>
        <w:t xml:space="preserve">Cleanup and removal of spill material and spill contaminated materials will be undertaken after consultation with appropriate governmental agencies to determine the best methods for removal.  </w:t>
      </w:r>
    </w:p>
    <w:p w14:paraId="45669ED4" w14:textId="77777777" w:rsidR="0092480B" w:rsidRDefault="0092480B">
      <w:pPr>
        <w:rPr>
          <w:sz w:val="12"/>
          <w:szCs w:val="12"/>
        </w:rPr>
      </w:pPr>
    </w:p>
    <w:p w14:paraId="4F3A1F8F" w14:textId="69C850A9" w:rsidR="00F77407" w:rsidRDefault="0017273A" w:rsidP="008C6822">
      <w:pPr>
        <w:pBdr>
          <w:top w:val="nil"/>
          <w:left w:val="nil"/>
          <w:bottom w:val="nil"/>
          <w:right w:val="nil"/>
          <w:between w:val="nil"/>
        </w:pBdr>
        <w:spacing w:line="240" w:lineRule="auto"/>
        <w:ind w:left="0" w:hanging="2"/>
        <w:rPr>
          <w:b/>
          <w:color w:val="000000"/>
        </w:rPr>
      </w:pPr>
      <w:r>
        <w:rPr>
          <w:b/>
          <w:color w:val="000000"/>
        </w:rPr>
        <w:t>II</w:t>
      </w:r>
      <w:r w:rsidR="00481F44">
        <w:rPr>
          <w:b/>
          <w:color w:val="000000"/>
        </w:rPr>
        <w:t>. Barbour</w:t>
      </w:r>
      <w:r>
        <w:rPr>
          <w:b/>
          <w:color w:val="000000"/>
        </w:rPr>
        <w:t xml:space="preserve"> River Club Members further acknowledge the special needs of the Harris Neck Wildlife Refuge located adjacent to </w:t>
      </w:r>
      <w:r w:rsidR="004C402A">
        <w:rPr>
          <w:b/>
          <w:color w:val="000000"/>
        </w:rPr>
        <w:t>the club</w:t>
      </w:r>
      <w:r>
        <w:rPr>
          <w:b/>
          <w:color w:val="000000"/>
        </w:rPr>
        <w:t xml:space="preserve">.  In its capacity as a shelter for birds and animals, some of which are in danger of extinction, this refuge provides a service to the environment worthy of the full support of the membership.  From time to time, the BRC membership may be called on by the U. S. Fish and Wildlife Service to observe special precautions, speed limits, or noise abatement procedures to protect sensitive endangered </w:t>
      </w:r>
      <w:r>
        <w:rPr>
          <w:b/>
        </w:rPr>
        <w:t>species</w:t>
      </w:r>
      <w:r>
        <w:rPr>
          <w:b/>
          <w:color w:val="000000"/>
        </w:rPr>
        <w:t xml:space="preserve"> recovery situations.  All members promise to abide by these precautions as adopted by the BRC for this aim.</w:t>
      </w:r>
    </w:p>
    <w:tbl>
      <w:tblPr>
        <w:tblStyle w:val="a0"/>
        <w:tblW w:w="10458" w:type="dxa"/>
        <w:tblInd w:w="-108" w:type="dxa"/>
        <w:tblLayout w:type="fixed"/>
        <w:tblLook w:val="0000" w:firstRow="0" w:lastRow="0" w:firstColumn="0" w:lastColumn="0" w:noHBand="0" w:noVBand="0"/>
      </w:tblPr>
      <w:tblGrid>
        <w:gridCol w:w="2268"/>
        <w:gridCol w:w="6300"/>
        <w:gridCol w:w="1890"/>
      </w:tblGrid>
      <w:tr w:rsidR="0092480B" w14:paraId="1EE47670" w14:textId="77777777">
        <w:trPr>
          <w:trHeight w:val="1422"/>
        </w:trPr>
        <w:tc>
          <w:tcPr>
            <w:tcW w:w="2268" w:type="dxa"/>
          </w:tcPr>
          <w:p w14:paraId="3AFE0384" w14:textId="77777777" w:rsidR="0092480B" w:rsidRDefault="0017273A">
            <w:pPr>
              <w:ind w:left="0" w:hanging="2"/>
            </w:pPr>
            <w:r>
              <w:rPr>
                <w:noProof/>
              </w:rPr>
              <w:lastRenderedPageBreak/>
              <w:drawing>
                <wp:inline distT="0" distB="0" distL="114300" distR="114300" wp14:anchorId="08A6CF73" wp14:editId="02713477">
                  <wp:extent cx="1130300" cy="850265"/>
                  <wp:effectExtent l="0" t="0" r="0" b="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130300" cy="850265"/>
                          </a:xfrm>
                          <a:prstGeom prst="rect">
                            <a:avLst/>
                          </a:prstGeom>
                          <a:ln/>
                        </pic:spPr>
                      </pic:pic>
                    </a:graphicData>
                  </a:graphic>
                </wp:inline>
              </w:drawing>
            </w:r>
          </w:p>
        </w:tc>
        <w:tc>
          <w:tcPr>
            <w:tcW w:w="6300" w:type="dxa"/>
          </w:tcPr>
          <w:p w14:paraId="3DD9C036" w14:textId="77777777" w:rsidR="0092480B" w:rsidRDefault="0017273A" w:rsidP="003010D5">
            <w:pPr>
              <w:ind w:left="1" w:hanging="3"/>
              <w:jc w:val="center"/>
            </w:pPr>
            <w:r>
              <w:rPr>
                <w:b/>
                <w:color w:val="008000"/>
                <w:sz w:val="30"/>
                <w:szCs w:val="30"/>
              </w:rPr>
              <w:t>The following procedures are currently applicable member treatment for the recovering specie situation extant with the Wood Stork (and the Manatee)</w:t>
            </w:r>
            <w:r>
              <w:rPr>
                <w:color w:val="008000"/>
                <w:sz w:val="30"/>
                <w:szCs w:val="30"/>
              </w:rPr>
              <w:t>:</w:t>
            </w:r>
          </w:p>
        </w:tc>
        <w:tc>
          <w:tcPr>
            <w:tcW w:w="1890" w:type="dxa"/>
          </w:tcPr>
          <w:p w14:paraId="65AFA89D" w14:textId="77777777" w:rsidR="0092480B" w:rsidRDefault="0017273A">
            <w:pPr>
              <w:ind w:left="0" w:hanging="2"/>
            </w:pPr>
            <w:r>
              <w:rPr>
                <w:noProof/>
              </w:rPr>
              <w:drawing>
                <wp:inline distT="0" distB="0" distL="114300" distR="114300" wp14:anchorId="4BF669DC" wp14:editId="4747F258">
                  <wp:extent cx="1054100" cy="812165"/>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054100" cy="812165"/>
                          </a:xfrm>
                          <a:prstGeom prst="rect">
                            <a:avLst/>
                          </a:prstGeom>
                          <a:ln/>
                        </pic:spPr>
                      </pic:pic>
                    </a:graphicData>
                  </a:graphic>
                </wp:inline>
              </w:drawing>
            </w:r>
          </w:p>
        </w:tc>
      </w:tr>
    </w:tbl>
    <w:p w14:paraId="3DA073A4" w14:textId="77777777" w:rsidR="0092480B" w:rsidRDefault="0092480B">
      <w:pPr>
        <w:rPr>
          <w:sz w:val="12"/>
          <w:szCs w:val="12"/>
        </w:rPr>
      </w:pPr>
    </w:p>
    <w:p w14:paraId="4F8122F5" w14:textId="77777777" w:rsidR="0092480B" w:rsidRDefault="0017273A">
      <w:pPr>
        <w:ind w:left="0" w:hanging="2"/>
      </w:pPr>
      <w:r>
        <w:t xml:space="preserve">While Wood Storks are most common in March through August (breeding &amp; nesting season), they may be seen year round.  When they are spotted, an effort should be made to avoid proximity or disturbance.  Four nesting colonies currently operate along the Barbour River.  Its marshes provide feeding areas for storks.  Low tide is the prime feeding time.  Also, periods of above normal rainfall may increase marsh feeding, because freshwater food supplies are less accessible.  Wood Stork numbers have increased dramatically in recent years, and the outlook for the species survival is much brighter.  </w:t>
      </w:r>
      <w:r>
        <w:rPr>
          <w:b/>
          <w:i/>
        </w:rPr>
        <w:t>Support from the boating community is vital to maintain this trend.</w:t>
      </w:r>
    </w:p>
    <w:p w14:paraId="2826FCAD" w14:textId="77777777" w:rsidR="0092480B" w:rsidRDefault="0092480B">
      <w:pPr>
        <w:rPr>
          <w:sz w:val="10"/>
          <w:szCs w:val="10"/>
        </w:rPr>
      </w:pPr>
    </w:p>
    <w:p w14:paraId="7AB8535C" w14:textId="77777777" w:rsidR="0092480B" w:rsidRDefault="0017273A" w:rsidP="003010D5">
      <w:pPr>
        <w:numPr>
          <w:ilvl w:val="0"/>
          <w:numId w:val="9"/>
        </w:numPr>
        <w:ind w:leftChars="0" w:firstLineChars="0"/>
        <w:rPr>
          <w:b/>
          <w:sz w:val="22"/>
          <w:szCs w:val="22"/>
        </w:rPr>
      </w:pPr>
      <w:r>
        <w:rPr>
          <w:b/>
          <w:sz w:val="22"/>
          <w:szCs w:val="22"/>
        </w:rPr>
        <w:t>Try to increase the distance between your boat and the birds as much as possible.  Move to the opposite side of the river where depth permits.</w:t>
      </w:r>
    </w:p>
    <w:p w14:paraId="0C62DA73" w14:textId="77777777" w:rsidR="0092480B" w:rsidRDefault="0017273A" w:rsidP="003010D5">
      <w:pPr>
        <w:numPr>
          <w:ilvl w:val="0"/>
          <w:numId w:val="9"/>
        </w:numPr>
        <w:ind w:leftChars="0" w:firstLineChars="0"/>
        <w:rPr>
          <w:b/>
          <w:sz w:val="22"/>
          <w:szCs w:val="22"/>
        </w:rPr>
      </w:pPr>
      <w:r>
        <w:rPr>
          <w:b/>
          <w:sz w:val="22"/>
          <w:szCs w:val="22"/>
        </w:rPr>
        <w:t xml:space="preserve">Slow down to reduce noise and disturbance, but avoid plowing along just off-plane, because that is where you generate maximum wake -- which the birds will find disturbing.  Passing at idle is always acceptable, but    this may result in a longer disturbance.  Try to minimize the combination of time, noise, wake and proximity.  </w:t>
      </w:r>
    </w:p>
    <w:p w14:paraId="47632227" w14:textId="77777777" w:rsidR="0092480B" w:rsidRDefault="0017273A" w:rsidP="003010D5">
      <w:pPr>
        <w:numPr>
          <w:ilvl w:val="0"/>
          <w:numId w:val="9"/>
        </w:numPr>
        <w:ind w:leftChars="0" w:firstLineChars="0"/>
        <w:rPr>
          <w:b/>
          <w:sz w:val="22"/>
          <w:szCs w:val="22"/>
        </w:rPr>
      </w:pPr>
      <w:r>
        <w:rPr>
          <w:b/>
          <w:sz w:val="22"/>
          <w:szCs w:val="22"/>
        </w:rPr>
        <w:t xml:space="preserve">Completely avoid areas where you know there is Wood Stork feeding in progress when this is practical.  </w:t>
      </w:r>
    </w:p>
    <w:p w14:paraId="41220ABC" w14:textId="77777777" w:rsidR="0092480B" w:rsidRDefault="0092480B">
      <w:pPr>
        <w:rPr>
          <w:sz w:val="12"/>
          <w:szCs w:val="12"/>
        </w:rPr>
      </w:pPr>
    </w:p>
    <w:p w14:paraId="52029C99" w14:textId="77777777" w:rsidR="0092480B" w:rsidRDefault="0017273A" w:rsidP="008C6822">
      <w:pPr>
        <w:ind w:leftChars="0" w:left="0" w:firstLineChars="0" w:hanging="2"/>
      </w:pPr>
      <w:r w:rsidRPr="008C6822">
        <w:rPr>
          <w:b/>
          <w:i/>
        </w:rPr>
        <w:t>Failure to observe these precautions may result in disciplinary action, since the difficulties of the Wood Stork species have made the creation of the BRC difficult and its growth a sensitive issue.  Careless actions by members which jeopardize its existence cannot be tolerated and may result in expulsion.</w:t>
      </w:r>
    </w:p>
    <w:p w14:paraId="493E6C4D" w14:textId="77777777" w:rsidR="0092480B" w:rsidRDefault="0092480B">
      <w:pPr>
        <w:rPr>
          <w:sz w:val="12"/>
          <w:szCs w:val="12"/>
        </w:rPr>
      </w:pPr>
    </w:p>
    <w:p w14:paraId="7ACDB430" w14:textId="5B997AE5" w:rsidR="0092480B" w:rsidRPr="001332C5" w:rsidRDefault="0017273A" w:rsidP="008C6822">
      <w:pPr>
        <w:ind w:leftChars="0" w:left="0" w:firstLineChars="0" w:hanging="2"/>
        <w:rPr>
          <w:b/>
        </w:rPr>
      </w:pPr>
      <w:r w:rsidRPr="001332C5">
        <w:rPr>
          <w:b/>
        </w:rPr>
        <w:t>III</w:t>
      </w:r>
      <w:r w:rsidR="008C6822" w:rsidRPr="001332C5">
        <w:rPr>
          <w:b/>
        </w:rPr>
        <w:t>. The</w:t>
      </w:r>
      <w:r w:rsidRPr="001332C5">
        <w:rPr>
          <w:b/>
        </w:rPr>
        <w:t xml:space="preserve"> following operational rules will be in effect from startup, though they may be later modified or augmented to fit circumstances:</w:t>
      </w:r>
    </w:p>
    <w:p w14:paraId="40869D0F" w14:textId="0552D24C" w:rsidR="0092480B" w:rsidRDefault="0017273A" w:rsidP="008C6822">
      <w:pPr>
        <w:pStyle w:val="ListParagraph"/>
        <w:numPr>
          <w:ilvl w:val="0"/>
          <w:numId w:val="21"/>
        </w:numPr>
        <w:ind w:leftChars="0" w:firstLineChars="0"/>
      </w:pPr>
      <w:r>
        <w:t xml:space="preserve">Rude, intoxicated or otherwise unbecoming </w:t>
      </w:r>
      <w:r w:rsidR="00621C95">
        <w:t>behavior is</w:t>
      </w:r>
      <w:r>
        <w:t xml:space="preserve"> grounds for dismissal.</w:t>
      </w:r>
    </w:p>
    <w:p w14:paraId="0744199A" w14:textId="74307D51" w:rsidR="0092480B" w:rsidRDefault="0017273A" w:rsidP="008C6822">
      <w:pPr>
        <w:numPr>
          <w:ilvl w:val="0"/>
          <w:numId w:val="21"/>
        </w:numPr>
        <w:ind w:leftChars="0" w:firstLineChars="0"/>
      </w:pPr>
      <w:r>
        <w:t xml:space="preserve">Members shall hold BRC harmless against all claims or damages arising from any willful or negligent act or omission </w:t>
      </w:r>
      <w:r w:rsidR="00621C95">
        <w:t>by him</w:t>
      </w:r>
      <w:r>
        <w:t>/her, agents or guests.</w:t>
      </w:r>
    </w:p>
    <w:p w14:paraId="5A96D18E" w14:textId="7A6720CC" w:rsidR="0092480B" w:rsidRPr="001332C5" w:rsidRDefault="0017273A" w:rsidP="008C6822">
      <w:pPr>
        <w:numPr>
          <w:ilvl w:val="0"/>
          <w:numId w:val="21"/>
        </w:numPr>
        <w:ind w:leftChars="0" w:firstLineChars="0"/>
        <w:rPr>
          <w:color w:val="CC0000"/>
        </w:rPr>
      </w:pPr>
      <w:r w:rsidRPr="001332C5">
        <w:rPr>
          <w:b/>
          <w:color w:val="CC0000"/>
        </w:rPr>
        <w:t xml:space="preserve">Our limited </w:t>
      </w:r>
      <w:r w:rsidR="00336748" w:rsidRPr="001332C5">
        <w:rPr>
          <w:b/>
          <w:color w:val="CC0000"/>
        </w:rPr>
        <w:t xml:space="preserve">dock </w:t>
      </w:r>
      <w:r w:rsidRPr="001332C5">
        <w:rPr>
          <w:b/>
          <w:color w:val="CC0000"/>
        </w:rPr>
        <w:t xml:space="preserve">spaces are for </w:t>
      </w:r>
      <w:r w:rsidR="001332C5" w:rsidRPr="001332C5">
        <w:rPr>
          <w:b/>
          <w:color w:val="CC0000"/>
        </w:rPr>
        <w:t>temporary use</w:t>
      </w:r>
      <w:r w:rsidRPr="001332C5">
        <w:rPr>
          <w:b/>
          <w:color w:val="CC0000"/>
        </w:rPr>
        <w:t xml:space="preserve">.  Continuous use is firmly limited in our permit to 24 hours.  Overnight boats must be underway </w:t>
      </w:r>
      <w:r w:rsidRPr="001332C5">
        <w:rPr>
          <w:b/>
          <w:color w:val="CC0000"/>
          <w:u w:val="single"/>
        </w:rPr>
        <w:t>by noon</w:t>
      </w:r>
      <w:r w:rsidRPr="001332C5">
        <w:rPr>
          <w:b/>
          <w:color w:val="CC0000"/>
        </w:rPr>
        <w:t xml:space="preserve">, even if this does not include the entire 24 hour maximum.  </w:t>
      </w:r>
      <w:r w:rsidRPr="001332C5">
        <w:rPr>
          <w:b/>
          <w:color w:val="CC0000"/>
          <w:u w:val="single"/>
        </w:rPr>
        <w:t>This is not optional!</w:t>
      </w:r>
    </w:p>
    <w:p w14:paraId="66F21FA8" w14:textId="77777777" w:rsidR="0092480B" w:rsidRDefault="0017273A" w:rsidP="008C6822">
      <w:pPr>
        <w:numPr>
          <w:ilvl w:val="0"/>
          <w:numId w:val="21"/>
        </w:numPr>
        <w:ind w:leftChars="0" w:firstLineChars="0"/>
      </w:pPr>
      <w:r>
        <w:t xml:space="preserve">Parents are fully and totally responsible for the safety and any acts of their children, regardless of age.  </w:t>
      </w:r>
      <w:r w:rsidRPr="001332C5">
        <w:rPr>
          <w:b/>
          <w:color w:val="FF0000"/>
          <w:sz w:val="22"/>
        </w:rPr>
        <w:t>Life jackets on the docks for younger and poor swimmer children are strongly recommended.</w:t>
      </w:r>
      <w:r w:rsidRPr="001332C5">
        <w:rPr>
          <w:b/>
          <w:sz w:val="22"/>
        </w:rPr>
        <w:t xml:space="preserve"> </w:t>
      </w:r>
      <w:r>
        <w:t>Loaner life jackets are usually available in the clubhouse.</w:t>
      </w:r>
    </w:p>
    <w:p w14:paraId="71B55F86" w14:textId="77777777" w:rsidR="0092480B" w:rsidRDefault="0017273A" w:rsidP="008C6822">
      <w:pPr>
        <w:numPr>
          <w:ilvl w:val="0"/>
          <w:numId w:val="21"/>
        </w:numPr>
        <w:ind w:leftChars="0" w:firstLineChars="0"/>
      </w:pPr>
      <w:r>
        <w:t>No gear may be left on docks or dockside unattended or for prolonged periods.  Unsightly gear must be moved promptly.</w:t>
      </w:r>
    </w:p>
    <w:p w14:paraId="561E7C4F" w14:textId="77777777" w:rsidR="0092480B" w:rsidRDefault="0017273A" w:rsidP="008C6822">
      <w:pPr>
        <w:numPr>
          <w:ilvl w:val="0"/>
          <w:numId w:val="21"/>
        </w:numPr>
        <w:ind w:leftChars="0" w:firstLineChars="0"/>
      </w:pPr>
      <w:r>
        <w:t>All paper, bottles, cans and other trash must be placed in the dumpster or designated trash receptacles.  None may be left on grounds or cast in the river.</w:t>
      </w:r>
    </w:p>
    <w:p w14:paraId="6A93BA70" w14:textId="77777777" w:rsidR="0092480B" w:rsidRDefault="0017273A" w:rsidP="008C6822">
      <w:pPr>
        <w:numPr>
          <w:ilvl w:val="0"/>
          <w:numId w:val="21"/>
        </w:numPr>
        <w:ind w:leftChars="0" w:firstLineChars="0"/>
      </w:pPr>
      <w:r>
        <w:rPr>
          <w:b/>
        </w:rPr>
        <w:t>No cars, trucks or trailers may be parked on the facility property other than in assigned storage spaces or designated parking areas.</w:t>
      </w:r>
    </w:p>
    <w:p w14:paraId="40644F6D" w14:textId="5FB27270" w:rsidR="0092480B" w:rsidRDefault="0017273A" w:rsidP="008C6822">
      <w:pPr>
        <w:numPr>
          <w:ilvl w:val="0"/>
          <w:numId w:val="21"/>
        </w:numPr>
        <w:ind w:leftChars="0" w:firstLineChars="0"/>
      </w:pPr>
      <w:r>
        <w:t xml:space="preserve">BRC reserves the right to refuse dock use to vessels that </w:t>
      </w:r>
      <w:r w:rsidR="00336748">
        <w:t xml:space="preserve">are unkempt, unsafe, </w:t>
      </w:r>
      <w:proofErr w:type="gramStart"/>
      <w:r w:rsidR="00336748">
        <w:t>malodorous</w:t>
      </w:r>
      <w:proofErr w:type="gramEnd"/>
      <w:r w:rsidR="00336748">
        <w:t xml:space="preserve"> </w:t>
      </w:r>
      <w:r>
        <w:t>or obviously for commercial use - in management’s judgment.</w:t>
      </w:r>
    </w:p>
    <w:p w14:paraId="6347E249" w14:textId="7FF6A7D8" w:rsidR="0092480B" w:rsidRPr="001332C5" w:rsidRDefault="0017273A" w:rsidP="008C6822">
      <w:pPr>
        <w:numPr>
          <w:ilvl w:val="0"/>
          <w:numId w:val="21"/>
        </w:numPr>
        <w:ind w:leftChars="0" w:firstLineChars="0"/>
        <w:rPr>
          <w:b/>
          <w:color w:val="CC0000"/>
        </w:rPr>
      </w:pPr>
      <w:r w:rsidRPr="001332C5">
        <w:rPr>
          <w:b/>
          <w:color w:val="CC0000"/>
        </w:rPr>
        <w:t xml:space="preserve">BRC will not launch water vehicles defined as “personal water craft” </w:t>
      </w:r>
      <w:r w:rsidR="00621C95" w:rsidRPr="001332C5">
        <w:rPr>
          <w:b/>
          <w:color w:val="CC0000"/>
        </w:rPr>
        <w:t>by Georgia</w:t>
      </w:r>
      <w:r w:rsidRPr="001332C5">
        <w:rPr>
          <w:b/>
          <w:color w:val="CC0000"/>
        </w:rPr>
        <w:t xml:space="preserve"> law and generically known as “jet skis” </w:t>
      </w:r>
      <w:r w:rsidR="00336748" w:rsidRPr="001332C5">
        <w:rPr>
          <w:b/>
          <w:color w:val="CC0000"/>
        </w:rPr>
        <w:t>-- as</w:t>
      </w:r>
      <w:r w:rsidRPr="001332C5">
        <w:rPr>
          <w:b/>
          <w:color w:val="CC0000"/>
        </w:rPr>
        <w:t xml:space="preserve"> requested by US Fish and Wildlife refuge management.</w:t>
      </w:r>
    </w:p>
    <w:p w14:paraId="57C0F49E" w14:textId="77777777" w:rsidR="0092480B" w:rsidRDefault="0017273A" w:rsidP="008C6822">
      <w:pPr>
        <w:numPr>
          <w:ilvl w:val="0"/>
          <w:numId w:val="21"/>
        </w:numPr>
        <w:ind w:leftChars="0" w:firstLineChars="0"/>
      </w:pPr>
      <w:r>
        <w:t>Members are responsible for all legal penalties attached to their fuel, oil or other prohibited substance spills, including cleanup costs.</w:t>
      </w:r>
    </w:p>
    <w:p w14:paraId="20753308" w14:textId="63F32533" w:rsidR="0092480B" w:rsidRDefault="0017273A" w:rsidP="008C6822">
      <w:pPr>
        <w:numPr>
          <w:ilvl w:val="0"/>
          <w:numId w:val="21"/>
        </w:numPr>
        <w:ind w:leftChars="0" w:firstLineChars="0"/>
      </w:pPr>
      <w:r>
        <w:t xml:space="preserve">Batteries, bad fuel and used oil must be disposed of in a manner approved </w:t>
      </w:r>
      <w:r w:rsidR="00621C95">
        <w:t>by Federal</w:t>
      </w:r>
      <w:r>
        <w:t>, State and local authorities.</w:t>
      </w:r>
    </w:p>
    <w:p w14:paraId="4B338762" w14:textId="77777777" w:rsidR="0092480B" w:rsidRDefault="0017273A" w:rsidP="008C6822">
      <w:pPr>
        <w:numPr>
          <w:ilvl w:val="0"/>
          <w:numId w:val="21"/>
        </w:numPr>
        <w:ind w:leftChars="0" w:firstLineChars="0"/>
      </w:pPr>
      <w:r>
        <w:t>Contaminated bilges and holding tanks may not be discharged in the waters surrounding BRC.</w:t>
      </w:r>
    </w:p>
    <w:p w14:paraId="12DD8D67" w14:textId="77777777" w:rsidR="0092480B" w:rsidRDefault="0017273A" w:rsidP="008C6822">
      <w:pPr>
        <w:numPr>
          <w:ilvl w:val="0"/>
          <w:numId w:val="21"/>
        </w:numPr>
        <w:ind w:leftChars="0" w:firstLineChars="0"/>
      </w:pPr>
      <w:r>
        <w:t>Cooking, smoking and any open flames are prohibited on the docks.</w:t>
      </w:r>
    </w:p>
    <w:p w14:paraId="588650E1" w14:textId="77777777" w:rsidR="0092480B" w:rsidRDefault="0017273A" w:rsidP="008C6822">
      <w:pPr>
        <w:numPr>
          <w:ilvl w:val="0"/>
          <w:numId w:val="21"/>
        </w:numPr>
        <w:ind w:leftChars="0" w:firstLineChars="0"/>
      </w:pPr>
      <w:r>
        <w:rPr>
          <w:b/>
        </w:rPr>
        <w:t>“No Wake” zones around the docks must be obeyed.</w:t>
      </w:r>
    </w:p>
    <w:p w14:paraId="47230E22" w14:textId="77777777" w:rsidR="001A2173" w:rsidRDefault="0017273A" w:rsidP="008C6822">
      <w:pPr>
        <w:numPr>
          <w:ilvl w:val="0"/>
          <w:numId w:val="21"/>
        </w:numPr>
        <w:ind w:leftChars="0" w:firstLineChars="0"/>
      </w:pPr>
      <w:r>
        <w:lastRenderedPageBreak/>
        <w:t xml:space="preserve">Boat maintenance beyond very minor or emergency repairs must be taken or sent elsewhere.  </w:t>
      </w:r>
      <w:r w:rsidR="003010D5">
        <w:tab/>
      </w:r>
    </w:p>
    <w:p w14:paraId="33D9A4E0" w14:textId="26E2123C" w:rsidR="0092480B" w:rsidRDefault="0017273A" w:rsidP="008C6822">
      <w:pPr>
        <w:numPr>
          <w:ilvl w:val="0"/>
          <w:numId w:val="21"/>
        </w:numPr>
        <w:ind w:leftChars="0" w:firstLineChars="0"/>
      </w:pPr>
      <w:r>
        <w:t xml:space="preserve"> </w:t>
      </w:r>
      <w:r>
        <w:rPr>
          <w:highlight w:val="yellow"/>
        </w:rPr>
        <w:t xml:space="preserve">No painting, overhaul, scraping, rebuilding, etc. is permitted </w:t>
      </w:r>
      <w:r>
        <w:rPr>
          <w:highlight w:val="yellow"/>
          <w:u w:val="single"/>
        </w:rPr>
        <w:t>in the hoist</w:t>
      </w:r>
      <w:r>
        <w:rPr>
          <w:highlight w:val="yellow"/>
        </w:rPr>
        <w:t>.</w:t>
      </w:r>
      <w:r>
        <w:t xml:space="preserve">  BRC management will assist in locating transportation </w:t>
      </w:r>
      <w:r w:rsidR="00621C95">
        <w:t>for boats</w:t>
      </w:r>
      <w:r>
        <w:t xml:space="preserve"> needing maintenance if requested.</w:t>
      </w:r>
    </w:p>
    <w:p w14:paraId="3F96F6BF" w14:textId="77777777" w:rsidR="0092480B" w:rsidRDefault="0017273A" w:rsidP="008C6822">
      <w:pPr>
        <w:numPr>
          <w:ilvl w:val="0"/>
          <w:numId w:val="21"/>
        </w:numPr>
        <w:ind w:leftChars="0" w:firstLineChars="0"/>
      </w:pPr>
      <w:r>
        <w:t>Fishing and crabbing from the docks may not interfere with boating activities.  They have priority.</w:t>
      </w:r>
    </w:p>
    <w:p w14:paraId="1D84E145" w14:textId="4514E9D5" w:rsidR="0092480B" w:rsidRDefault="003010D5" w:rsidP="008C6822">
      <w:pPr>
        <w:numPr>
          <w:ilvl w:val="0"/>
          <w:numId w:val="21"/>
        </w:numPr>
        <w:ind w:leftChars="0" w:firstLineChars="0"/>
      </w:pPr>
      <w:r>
        <w:rPr>
          <w:b/>
          <w:smallCaps/>
          <w:u w:val="single"/>
        </w:rPr>
        <w:t>members may no longer haul materials for building a new home on the islands from the club</w:t>
      </w:r>
      <w:r>
        <w:rPr>
          <w:b/>
          <w:smallCaps/>
          <w:color w:val="FF0000"/>
          <w:u w:val="single"/>
        </w:rPr>
        <w:t xml:space="preserve">. </w:t>
      </w:r>
      <w:r>
        <w:rPr>
          <w:b/>
          <w:smallCaps/>
          <w:color w:val="FF0000"/>
        </w:rPr>
        <w:t xml:space="preserve"> </w:t>
      </w:r>
    </w:p>
    <w:p w14:paraId="0DC2CC6A" w14:textId="77777777" w:rsidR="0092480B" w:rsidRPr="009645F8" w:rsidRDefault="0017273A" w:rsidP="009645F8">
      <w:pPr>
        <w:numPr>
          <w:ilvl w:val="1"/>
          <w:numId w:val="21"/>
        </w:numPr>
        <w:ind w:leftChars="0" w:firstLineChars="0"/>
        <w:rPr>
          <w:color w:val="CC0000"/>
        </w:rPr>
      </w:pPr>
      <w:r w:rsidRPr="009645F8">
        <w:rPr>
          <w:b/>
          <w:color w:val="CC0000"/>
          <w:sz w:val="26"/>
          <w:szCs w:val="26"/>
        </w:rPr>
        <w:t xml:space="preserve">Hauling of supplies and </w:t>
      </w:r>
      <w:r w:rsidRPr="009645F8">
        <w:rPr>
          <w:b/>
          <w:i/>
          <w:color w:val="CC0000"/>
          <w:sz w:val="26"/>
          <w:szCs w:val="26"/>
          <w:u w:val="single"/>
        </w:rPr>
        <w:t>repair</w:t>
      </w:r>
      <w:r w:rsidRPr="009645F8">
        <w:rPr>
          <w:b/>
          <w:color w:val="CC0000"/>
          <w:sz w:val="26"/>
          <w:szCs w:val="26"/>
        </w:rPr>
        <w:t xml:space="preserve"> materials from the BRYC hoist and docks is limited to that done by a member and for a member TO Barbour, Bird, Wahoo and other nearby islands. </w:t>
      </w:r>
    </w:p>
    <w:p w14:paraId="0528C8C4" w14:textId="77777777" w:rsidR="0092480B" w:rsidRPr="009645F8" w:rsidRDefault="0017273A" w:rsidP="009645F8">
      <w:pPr>
        <w:numPr>
          <w:ilvl w:val="1"/>
          <w:numId w:val="21"/>
        </w:numPr>
        <w:ind w:leftChars="0" w:firstLineChars="0"/>
        <w:rPr>
          <w:color w:val="CC0000"/>
        </w:rPr>
      </w:pPr>
      <w:r w:rsidRPr="009645F8">
        <w:rPr>
          <w:b/>
          <w:color w:val="CC0000"/>
          <w:sz w:val="26"/>
          <w:szCs w:val="26"/>
        </w:rPr>
        <w:t xml:space="preserve">Commercial hauling by or for interests outside the membership is </w:t>
      </w:r>
      <w:r w:rsidRPr="009645F8">
        <w:rPr>
          <w:b/>
          <w:i/>
          <w:color w:val="CC0000"/>
          <w:sz w:val="26"/>
          <w:szCs w:val="26"/>
          <w:u w:val="single"/>
        </w:rPr>
        <w:t>not</w:t>
      </w:r>
      <w:r w:rsidRPr="009645F8">
        <w:rPr>
          <w:b/>
          <w:color w:val="CC0000"/>
          <w:sz w:val="26"/>
          <w:szCs w:val="26"/>
        </w:rPr>
        <w:t xml:space="preserve"> permitted. This is a condition of our permit.</w:t>
      </w:r>
    </w:p>
    <w:p w14:paraId="08AABAE8" w14:textId="77777777" w:rsidR="0092480B" w:rsidRDefault="0017273A" w:rsidP="009645F8">
      <w:pPr>
        <w:numPr>
          <w:ilvl w:val="1"/>
          <w:numId w:val="21"/>
        </w:numPr>
        <w:ind w:leftChars="0" w:firstLineChars="0"/>
      </w:pPr>
      <w:r>
        <w:rPr>
          <w:b/>
        </w:rPr>
        <w:t xml:space="preserve">Contractors not escorted by a member or who are not members themselves are not permitted to use the BRYC launching facilities.  </w:t>
      </w:r>
    </w:p>
    <w:p w14:paraId="18D1167F" w14:textId="77777777" w:rsidR="0092480B" w:rsidRDefault="0017273A" w:rsidP="009645F8">
      <w:pPr>
        <w:numPr>
          <w:ilvl w:val="1"/>
          <w:numId w:val="21"/>
        </w:numPr>
        <w:ind w:leftChars="0" w:firstLineChars="0"/>
      </w:pPr>
      <w:r>
        <w:rPr>
          <w:b/>
        </w:rPr>
        <w:t>Contractors doing island repairs may join the club and use their own boats with a sticker.  They may be eligible for the 30 day trial membership.</w:t>
      </w:r>
    </w:p>
    <w:p w14:paraId="72A9C19B" w14:textId="1F637DCE" w:rsidR="0092480B" w:rsidRDefault="0017273A" w:rsidP="008C6822">
      <w:pPr>
        <w:numPr>
          <w:ilvl w:val="0"/>
          <w:numId w:val="21"/>
        </w:numPr>
        <w:ind w:leftChars="0" w:firstLineChars="0"/>
      </w:pPr>
      <w:r w:rsidRPr="009645F8">
        <w:rPr>
          <w:b/>
        </w:rPr>
        <w:t>Infractions of rules will result in a warning for the first offense,</w:t>
      </w:r>
      <w:r w:rsidR="009645F8" w:rsidRPr="009645F8">
        <w:rPr>
          <w:b/>
        </w:rPr>
        <w:t xml:space="preserve"> </w:t>
      </w:r>
      <w:r w:rsidRPr="009645F8">
        <w:rPr>
          <w:b/>
        </w:rPr>
        <w:t>$50 fine for the second.</w:t>
      </w:r>
    </w:p>
    <w:p w14:paraId="75753EDB" w14:textId="7C44F185" w:rsidR="0092480B" w:rsidRDefault="0017273A" w:rsidP="008C6822">
      <w:pPr>
        <w:numPr>
          <w:ilvl w:val="0"/>
          <w:numId w:val="21"/>
        </w:numPr>
        <w:ind w:leftChars="0" w:firstLineChars="0"/>
      </w:pPr>
      <w:r>
        <w:rPr>
          <w:b/>
        </w:rPr>
        <w:t>Any infraction may result in dismissal if deemed serious enough or repetitive by management.</w:t>
      </w:r>
      <w:r w:rsidR="009645F8">
        <w:rPr>
          <w:b/>
        </w:rPr>
        <w:br/>
      </w:r>
    </w:p>
    <w:p w14:paraId="2DF958F6" w14:textId="041F7DA0" w:rsidR="0092480B" w:rsidRDefault="003010D5" w:rsidP="003010D5">
      <w:pPr>
        <w:ind w:leftChars="0" w:left="0" w:firstLineChars="0" w:firstLine="0"/>
        <w:rPr>
          <w:color w:val="00B050"/>
          <w:sz w:val="30"/>
          <w:szCs w:val="30"/>
        </w:rPr>
      </w:pPr>
      <w:r w:rsidRPr="003010D5">
        <w:rPr>
          <w:b/>
          <w:color w:val="00B050"/>
          <w:sz w:val="38"/>
          <w:szCs w:val="38"/>
        </w:rPr>
        <w:t xml:space="preserve">     </w:t>
      </w:r>
      <w:r>
        <w:rPr>
          <w:b/>
          <w:color w:val="00B050"/>
          <w:sz w:val="38"/>
          <w:szCs w:val="38"/>
          <w:u w:val="single"/>
        </w:rPr>
        <w:t xml:space="preserve">Please observe the 10 </w:t>
      </w:r>
      <w:r w:rsidR="00336748">
        <w:rPr>
          <w:b/>
          <w:color w:val="00B050"/>
          <w:sz w:val="38"/>
          <w:szCs w:val="38"/>
          <w:u w:val="single"/>
        </w:rPr>
        <w:t xml:space="preserve">MPH </w:t>
      </w:r>
      <w:r w:rsidR="001A2173">
        <w:rPr>
          <w:b/>
          <w:color w:val="00B050"/>
          <w:sz w:val="38"/>
          <w:szCs w:val="38"/>
          <w:u w:val="single"/>
        </w:rPr>
        <w:t xml:space="preserve">vehicle </w:t>
      </w:r>
      <w:r w:rsidR="00336748">
        <w:rPr>
          <w:b/>
          <w:color w:val="00B050"/>
          <w:sz w:val="38"/>
          <w:szCs w:val="38"/>
          <w:u w:val="single"/>
        </w:rPr>
        <w:t>speed</w:t>
      </w:r>
      <w:r>
        <w:rPr>
          <w:b/>
          <w:color w:val="00B050"/>
          <w:sz w:val="38"/>
          <w:szCs w:val="38"/>
          <w:u w:val="single"/>
        </w:rPr>
        <w:t xml:space="preserve"> limit on the property.</w:t>
      </w:r>
      <w:r w:rsidR="009645F8">
        <w:rPr>
          <w:b/>
          <w:color w:val="00B050"/>
          <w:sz w:val="38"/>
          <w:szCs w:val="38"/>
          <w:u w:val="single"/>
        </w:rPr>
        <w:br/>
      </w:r>
    </w:p>
    <w:p w14:paraId="51D6A384" w14:textId="77777777" w:rsidR="0092480B" w:rsidRDefault="0092480B">
      <w:pPr>
        <w:rPr>
          <w:color w:val="00B050"/>
          <w:sz w:val="12"/>
          <w:szCs w:val="12"/>
        </w:rPr>
      </w:pPr>
    </w:p>
    <w:p w14:paraId="324BEA1A" w14:textId="4C8ACCCC" w:rsidR="0092480B" w:rsidRDefault="003010D5">
      <w:pPr>
        <w:ind w:left="0" w:hanging="2"/>
        <w:rPr>
          <w:color w:val="CC0000"/>
        </w:rPr>
      </w:pPr>
      <w:r>
        <w:rPr>
          <w:b/>
          <w:smallCaps/>
          <w:color w:val="CC0000"/>
        </w:rPr>
        <w:t>manatees are now a protected species also</w:t>
      </w:r>
      <w:r w:rsidR="00892DAA">
        <w:rPr>
          <w:b/>
          <w:smallCaps/>
          <w:color w:val="CC0000"/>
        </w:rPr>
        <w:t xml:space="preserve"> </w:t>
      </w:r>
      <w:r>
        <w:rPr>
          <w:b/>
          <w:smallCaps/>
          <w:color w:val="CC0000"/>
        </w:rPr>
        <w:t xml:space="preserve">and we have posted signs to that effect.  AVOID THEM!  </w:t>
      </w:r>
    </w:p>
    <w:p w14:paraId="2560B78C" w14:textId="77777777" w:rsidR="0092480B" w:rsidRDefault="0092480B">
      <w:pPr>
        <w:ind w:left="0" w:hanging="2"/>
        <w:rPr>
          <w:color w:val="FF0000"/>
          <w:sz w:val="16"/>
          <w:szCs w:val="16"/>
        </w:rPr>
      </w:pPr>
    </w:p>
    <w:p w14:paraId="0A6E3002" w14:textId="77777777" w:rsidR="0092480B" w:rsidRDefault="0017273A">
      <w:pPr>
        <w:ind w:left="0" w:hanging="2"/>
      </w:pPr>
      <w:r>
        <w:rPr>
          <w:b/>
        </w:rPr>
        <w:t xml:space="preserve">Do not feed them, hurt them with your boat, or allow fresh water hoses or leaks to reach the waters (which is an attraction to them).  </w:t>
      </w:r>
      <w:r>
        <w:rPr>
          <w:b/>
          <w:color w:val="000080"/>
        </w:rPr>
        <w:t>If you see a flow of fresh water, shut off the hose valve or the emergency valve where the pipe comes out of the ground.</w:t>
      </w:r>
      <w:r>
        <w:rPr>
          <w:b/>
        </w:rPr>
        <w:t xml:space="preserve">  </w:t>
      </w:r>
    </w:p>
    <w:p w14:paraId="40346E68" w14:textId="77777777" w:rsidR="0092480B" w:rsidRDefault="0092480B">
      <w:pPr>
        <w:ind w:left="0" w:hanging="2"/>
        <w:rPr>
          <w:color w:val="FF0000"/>
          <w:sz w:val="20"/>
          <w:szCs w:val="20"/>
        </w:rPr>
      </w:pPr>
    </w:p>
    <w:p w14:paraId="367C4FAB" w14:textId="3EA402A9" w:rsidR="0092480B" w:rsidRDefault="0017273A">
      <w:pPr>
        <w:ind w:left="0" w:hanging="2"/>
      </w:pPr>
      <w:r>
        <w:rPr>
          <w:b/>
        </w:rPr>
        <w:t xml:space="preserve">Upon recommendation from the USFWS, the dock will be temporarily closed during certain times for </w:t>
      </w:r>
      <w:r w:rsidR="00621C95">
        <w:rPr>
          <w:b/>
        </w:rPr>
        <w:t>Woodstock</w:t>
      </w:r>
      <w:r>
        <w:rPr>
          <w:b/>
        </w:rPr>
        <w:t xml:space="preserve"> activities.  During this closure period, and due to this dock being the primary access for members who are residents of nearby islands, limited hours each day will remain available for dock use.  This is a direct quote from our permit – old and new.</w:t>
      </w:r>
    </w:p>
    <w:p w14:paraId="5A091C53" w14:textId="77777777" w:rsidR="0092480B" w:rsidRDefault="0092480B">
      <w:pPr>
        <w:ind w:left="0" w:hanging="2"/>
        <w:rPr>
          <w:sz w:val="16"/>
          <w:szCs w:val="16"/>
        </w:rPr>
      </w:pPr>
    </w:p>
    <w:p w14:paraId="2A9087C0" w14:textId="79109F49" w:rsidR="0092480B" w:rsidRDefault="0017273A">
      <w:pPr>
        <w:ind w:left="0" w:hanging="2"/>
      </w:pPr>
      <w:r>
        <w:t>IV</w:t>
      </w:r>
      <w:r w:rsidR="009645F8">
        <w:t>. In</w:t>
      </w:r>
      <w:r>
        <w:t xml:space="preserve"> view of the special circumstances extant in the Harris Neck Wildlife Refuge at this time, first access to membership is accorded to property owners holding title to land in the Gould’s Landing Subdivision plus property owners holding title to land on Barbour Island.  </w:t>
      </w:r>
    </w:p>
    <w:p w14:paraId="05B4A44D" w14:textId="77777777" w:rsidR="0092480B" w:rsidRDefault="0092480B">
      <w:pPr>
        <w:ind w:left="0" w:hanging="2"/>
        <w:rPr>
          <w:sz w:val="16"/>
          <w:szCs w:val="16"/>
        </w:rPr>
      </w:pPr>
    </w:p>
    <w:p w14:paraId="7E0FBF63" w14:textId="77777777" w:rsidR="0092480B" w:rsidRDefault="0017273A">
      <w:pPr>
        <w:ind w:left="0" w:hanging="2"/>
      </w:pPr>
      <w:r>
        <w:t>At this time, lots smaller than 1/2 acre will not be considered as qualifying.  The total membership is limited by the BRC permit from the US Corp of Engineers to 155.</w:t>
      </w:r>
    </w:p>
    <w:p w14:paraId="3D2E399E" w14:textId="77777777" w:rsidR="0092480B" w:rsidRDefault="0092480B">
      <w:pPr>
        <w:ind w:left="0" w:hanging="2"/>
        <w:rPr>
          <w:sz w:val="16"/>
          <w:szCs w:val="16"/>
        </w:rPr>
      </w:pPr>
    </w:p>
    <w:p w14:paraId="31653798" w14:textId="77777777" w:rsidR="0092480B" w:rsidRDefault="0017273A">
      <w:pPr>
        <w:ind w:left="0" w:hanging="2"/>
      </w:pPr>
      <w:r>
        <w:t>The BRC shall have the right to take on other members from other areas within this total number, provided the total is not exceeded.  These members may be replaced by applying members holding property in the two designated areas as deemed necessary by BRC management.</w:t>
      </w:r>
    </w:p>
    <w:p w14:paraId="131289DA" w14:textId="77777777" w:rsidR="0092480B" w:rsidRDefault="0092480B">
      <w:pPr>
        <w:ind w:left="0" w:hanging="2"/>
        <w:rPr>
          <w:sz w:val="16"/>
          <w:szCs w:val="16"/>
        </w:rPr>
      </w:pPr>
    </w:p>
    <w:p w14:paraId="75FBA5BD" w14:textId="77777777" w:rsidR="009645F8" w:rsidRDefault="0017273A">
      <w:pPr>
        <w:ind w:left="0" w:hanging="2"/>
        <w:rPr>
          <w:sz w:val="22"/>
          <w:szCs w:val="22"/>
        </w:rPr>
      </w:pPr>
      <w:r>
        <w:rPr>
          <w:sz w:val="22"/>
          <w:szCs w:val="22"/>
        </w:rPr>
        <w:t>All rules, regulations, as well as any other guidelines, are subject to modification by BRC as circumstances dictate.</w:t>
      </w:r>
    </w:p>
    <w:p w14:paraId="2299DD69" w14:textId="77777777" w:rsidR="009645F8" w:rsidRDefault="009645F8">
      <w:pPr>
        <w:ind w:left="0" w:hanging="2"/>
        <w:rPr>
          <w:sz w:val="22"/>
          <w:szCs w:val="22"/>
        </w:rPr>
      </w:pPr>
    </w:p>
    <w:p w14:paraId="03CFC3F0" w14:textId="77777777" w:rsidR="009645F8" w:rsidRDefault="009645F8">
      <w:pPr>
        <w:ind w:left="0" w:hanging="2"/>
        <w:rPr>
          <w:sz w:val="22"/>
          <w:szCs w:val="22"/>
        </w:rPr>
      </w:pPr>
    </w:p>
    <w:p w14:paraId="7262DE9E" w14:textId="57FB0747" w:rsidR="0092480B" w:rsidRDefault="0017273A">
      <w:pPr>
        <w:ind w:left="1" w:hanging="3"/>
        <w:rPr>
          <w:rFonts w:ascii="Arial" w:eastAsia="Arial" w:hAnsi="Arial" w:cs="Arial"/>
          <w:b/>
          <w:i/>
          <w:sz w:val="26"/>
          <w:szCs w:val="26"/>
        </w:rPr>
      </w:pPr>
      <w:r>
        <w:rPr>
          <w:rFonts w:ascii="Arial" w:eastAsia="Arial" w:hAnsi="Arial" w:cs="Arial"/>
          <w:b/>
          <w:i/>
          <w:sz w:val="26"/>
          <w:szCs w:val="26"/>
        </w:rPr>
        <w:t xml:space="preserve">If your copy of the membership application (pages 1-3), decal(s), and/or membership card are not returned to you within a reasonable period of time, please </w:t>
      </w:r>
      <w:r w:rsidR="002B73D8">
        <w:rPr>
          <w:rFonts w:ascii="Arial" w:eastAsia="Arial" w:hAnsi="Arial" w:cs="Arial"/>
          <w:b/>
          <w:i/>
          <w:sz w:val="26"/>
          <w:szCs w:val="26"/>
        </w:rPr>
        <w:t xml:space="preserve">call </w:t>
      </w:r>
      <w:r w:rsidR="002F26C6">
        <w:rPr>
          <w:rFonts w:ascii="Arial" w:eastAsia="Arial" w:hAnsi="Arial" w:cs="Arial"/>
          <w:b/>
          <w:i/>
          <w:sz w:val="26"/>
          <w:szCs w:val="26"/>
        </w:rPr>
        <w:t xml:space="preserve">or text </w:t>
      </w:r>
      <w:r w:rsidR="002B73D8" w:rsidRPr="002B73D8">
        <w:rPr>
          <w:rFonts w:ascii="Arial" w:hAnsi="Arial" w:cs="Arial"/>
          <w:b/>
          <w:i/>
          <w:color w:val="000000" w:themeColor="text1"/>
        </w:rPr>
        <w:t>678-458-4517</w:t>
      </w:r>
      <w:proofErr w:type="gramStart"/>
      <w:r w:rsidR="002B73D8" w:rsidRPr="002B73D8">
        <w:rPr>
          <w:rFonts w:ascii="Arial" w:hAnsi="Arial" w:cs="Arial"/>
          <w:b/>
          <w:i/>
          <w:color w:val="000000" w:themeColor="text1"/>
        </w:rPr>
        <w:t xml:space="preserve">, </w:t>
      </w:r>
      <w:r w:rsidRPr="002B73D8">
        <w:rPr>
          <w:rFonts w:ascii="Arial" w:eastAsia="Arial" w:hAnsi="Arial" w:cs="Arial"/>
          <w:b/>
          <w:i/>
          <w:color w:val="000000" w:themeColor="text1"/>
          <w:sz w:val="26"/>
          <w:szCs w:val="26"/>
        </w:rPr>
        <w:t xml:space="preserve"> </w:t>
      </w:r>
      <w:r>
        <w:rPr>
          <w:rFonts w:ascii="Arial" w:eastAsia="Arial" w:hAnsi="Arial" w:cs="Arial"/>
          <w:b/>
          <w:i/>
          <w:sz w:val="26"/>
          <w:szCs w:val="26"/>
        </w:rPr>
        <w:t>or</w:t>
      </w:r>
      <w:proofErr w:type="gramEnd"/>
      <w:r>
        <w:rPr>
          <w:rFonts w:ascii="Arial" w:eastAsia="Arial" w:hAnsi="Arial" w:cs="Arial"/>
          <w:b/>
          <w:i/>
          <w:sz w:val="26"/>
          <w:szCs w:val="26"/>
        </w:rPr>
        <w:t xml:space="preserve"> e-mail </w:t>
      </w:r>
      <w:hyperlink r:id="rId14" w:history="1">
        <w:r w:rsidR="004B407D" w:rsidRPr="00555A5B">
          <w:rPr>
            <w:rStyle w:val="Hyperlink"/>
            <w:rFonts w:ascii="Arial" w:eastAsia="Arial" w:hAnsi="Arial" w:cs="Arial"/>
            <w:b/>
            <w:i/>
            <w:sz w:val="26"/>
            <w:szCs w:val="26"/>
          </w:rPr>
          <w:t>mail@barbourriverclub.com</w:t>
        </w:r>
      </w:hyperlink>
    </w:p>
    <w:p w14:paraId="69CB6E61" w14:textId="77777777" w:rsidR="004B407D" w:rsidRDefault="004B407D">
      <w:pPr>
        <w:ind w:left="0" w:hanging="2"/>
        <w:rPr>
          <w:rFonts w:ascii="Arial" w:eastAsia="Arial" w:hAnsi="Arial" w:cs="Arial"/>
          <w:sz w:val="18"/>
          <w:szCs w:val="26"/>
        </w:rPr>
      </w:pPr>
    </w:p>
    <w:p w14:paraId="3CCF05F3" w14:textId="77777777" w:rsidR="008C6822" w:rsidRDefault="008C6822">
      <w:pPr>
        <w:ind w:left="0" w:hanging="2"/>
        <w:rPr>
          <w:rFonts w:ascii="Arial" w:eastAsia="Arial" w:hAnsi="Arial" w:cs="Arial"/>
          <w:sz w:val="18"/>
          <w:szCs w:val="26"/>
        </w:rPr>
      </w:pPr>
    </w:p>
    <w:p w14:paraId="46DE044E" w14:textId="77777777" w:rsidR="009645F8" w:rsidRDefault="009645F8">
      <w:pPr>
        <w:ind w:left="0" w:hanging="2"/>
        <w:rPr>
          <w:rFonts w:ascii="Arial" w:eastAsia="Arial" w:hAnsi="Arial" w:cs="Arial"/>
          <w:sz w:val="18"/>
          <w:szCs w:val="26"/>
        </w:rPr>
      </w:pPr>
    </w:p>
    <w:p w14:paraId="4E57EE37" w14:textId="77777777" w:rsidR="009645F8" w:rsidRPr="00336748" w:rsidRDefault="009645F8">
      <w:pPr>
        <w:ind w:left="0" w:hanging="2"/>
        <w:rPr>
          <w:rFonts w:ascii="Arial" w:eastAsia="Arial" w:hAnsi="Arial" w:cs="Arial"/>
          <w:sz w:val="18"/>
          <w:szCs w:val="26"/>
        </w:rPr>
      </w:pPr>
    </w:p>
    <w:p w14:paraId="573E7752" w14:textId="77777777" w:rsidR="0092480B" w:rsidRDefault="0092480B">
      <w:pPr>
        <w:jc w:val="center"/>
        <w:rPr>
          <w:sz w:val="6"/>
          <w:szCs w:val="6"/>
        </w:rPr>
      </w:pPr>
    </w:p>
    <w:p w14:paraId="127470FD" w14:textId="1AF61A59" w:rsidR="0092480B" w:rsidRDefault="0017273A" w:rsidP="008A2C3C">
      <w:pPr>
        <w:ind w:left="1" w:hanging="3"/>
        <w:rPr>
          <w:b/>
          <w:sz w:val="32"/>
          <w:szCs w:val="32"/>
        </w:rPr>
      </w:pPr>
      <w:r>
        <w:rPr>
          <w:b/>
          <w:sz w:val="32"/>
          <w:szCs w:val="32"/>
        </w:rPr>
        <w:t>Members are able to launch their own boat wi</w:t>
      </w:r>
      <w:r w:rsidR="008A2C3C">
        <w:rPr>
          <w:b/>
          <w:sz w:val="32"/>
          <w:szCs w:val="32"/>
        </w:rPr>
        <w:t xml:space="preserve">th the use of the hoist, in the </w:t>
      </w:r>
      <w:r>
        <w:rPr>
          <w:b/>
          <w:sz w:val="32"/>
          <w:szCs w:val="32"/>
        </w:rPr>
        <w:t>event you would like a manager to launch for you:</w:t>
      </w:r>
    </w:p>
    <w:p w14:paraId="181F587A" w14:textId="77777777" w:rsidR="0092480B" w:rsidRDefault="0092480B">
      <w:pPr>
        <w:ind w:left="1" w:hanging="3"/>
        <w:jc w:val="center"/>
        <w:rPr>
          <w:b/>
          <w:sz w:val="28"/>
          <w:szCs w:val="28"/>
        </w:rPr>
      </w:pPr>
    </w:p>
    <w:p w14:paraId="05920D80" w14:textId="77777777" w:rsidR="0092480B" w:rsidRDefault="0017273A">
      <w:pPr>
        <w:ind w:left="1" w:hanging="3"/>
        <w:jc w:val="center"/>
        <w:rPr>
          <w:sz w:val="28"/>
          <w:szCs w:val="28"/>
        </w:rPr>
      </w:pPr>
      <w:r>
        <w:rPr>
          <w:b/>
          <w:sz w:val="28"/>
          <w:szCs w:val="28"/>
        </w:rPr>
        <w:t xml:space="preserve">Launching and Retrieving boats by manager – </w:t>
      </w:r>
      <w:r>
        <w:rPr>
          <w:b/>
          <w:sz w:val="28"/>
          <w:szCs w:val="28"/>
          <w:u w:val="single"/>
        </w:rPr>
        <w:t>Each Way</w:t>
      </w:r>
    </w:p>
    <w:tbl>
      <w:tblPr>
        <w:tblStyle w:val="a1"/>
        <w:tblW w:w="972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6930"/>
      </w:tblGrid>
      <w:tr w:rsidR="0092480B" w14:paraId="64E1D422" w14:textId="77777777">
        <w:tc>
          <w:tcPr>
            <w:tcW w:w="2790" w:type="dxa"/>
            <w:tcBorders>
              <w:top w:val="single" w:sz="4" w:space="0" w:color="000000"/>
              <w:left w:val="single" w:sz="4" w:space="0" w:color="000000"/>
              <w:bottom w:val="single" w:sz="4" w:space="0" w:color="000000"/>
              <w:right w:val="single" w:sz="4" w:space="0" w:color="000000"/>
            </w:tcBorders>
          </w:tcPr>
          <w:p w14:paraId="4F1C9E6C" w14:textId="77777777" w:rsidR="0092480B" w:rsidRDefault="0017273A">
            <w:pPr>
              <w:tabs>
                <w:tab w:val="left" w:pos="990"/>
                <w:tab w:val="left" w:pos="7200"/>
              </w:tabs>
              <w:ind w:left="0" w:hanging="2"/>
              <w:rPr>
                <w:sz w:val="22"/>
                <w:szCs w:val="22"/>
              </w:rPr>
            </w:pPr>
            <w:r>
              <w:rPr>
                <w:b/>
                <w:sz w:val="22"/>
                <w:szCs w:val="22"/>
              </w:rPr>
              <w:t>Length</w:t>
            </w:r>
          </w:p>
        </w:tc>
        <w:tc>
          <w:tcPr>
            <w:tcW w:w="6930" w:type="dxa"/>
            <w:tcBorders>
              <w:top w:val="single" w:sz="4" w:space="0" w:color="000000"/>
              <w:left w:val="single" w:sz="4" w:space="0" w:color="000000"/>
              <w:bottom w:val="single" w:sz="4" w:space="0" w:color="000000"/>
              <w:right w:val="single" w:sz="4" w:space="0" w:color="000000"/>
            </w:tcBorders>
          </w:tcPr>
          <w:p w14:paraId="17F6748C" w14:textId="77777777" w:rsidR="0092480B" w:rsidRDefault="0017273A">
            <w:pPr>
              <w:ind w:left="0" w:hanging="2"/>
              <w:rPr>
                <w:sz w:val="22"/>
                <w:szCs w:val="22"/>
              </w:rPr>
            </w:pPr>
            <w:r>
              <w:rPr>
                <w:b/>
                <w:sz w:val="22"/>
                <w:szCs w:val="22"/>
              </w:rPr>
              <w:t>Charge if hauled to and from storage in the area.</w:t>
            </w:r>
          </w:p>
        </w:tc>
      </w:tr>
      <w:tr w:rsidR="0092480B" w14:paraId="6EF30C25" w14:textId="77777777">
        <w:tc>
          <w:tcPr>
            <w:tcW w:w="2790" w:type="dxa"/>
            <w:tcBorders>
              <w:top w:val="single" w:sz="4" w:space="0" w:color="000000"/>
              <w:left w:val="single" w:sz="4" w:space="0" w:color="000000"/>
              <w:bottom w:val="single" w:sz="4" w:space="0" w:color="000000"/>
              <w:right w:val="single" w:sz="4" w:space="0" w:color="000000"/>
            </w:tcBorders>
          </w:tcPr>
          <w:p w14:paraId="4693FBCF" w14:textId="77777777" w:rsidR="0092480B" w:rsidRDefault="0017273A">
            <w:pPr>
              <w:ind w:left="0" w:hanging="2"/>
              <w:rPr>
                <w:sz w:val="22"/>
                <w:szCs w:val="22"/>
                <w:u w:val="single"/>
              </w:rPr>
            </w:pPr>
            <w:r>
              <w:rPr>
                <w:sz w:val="22"/>
                <w:szCs w:val="22"/>
              </w:rPr>
              <w:t>Less than 30 feet</w:t>
            </w:r>
          </w:p>
        </w:tc>
        <w:tc>
          <w:tcPr>
            <w:tcW w:w="6930" w:type="dxa"/>
            <w:tcBorders>
              <w:top w:val="single" w:sz="4" w:space="0" w:color="000000"/>
              <w:left w:val="single" w:sz="4" w:space="0" w:color="000000"/>
              <w:bottom w:val="single" w:sz="4" w:space="0" w:color="000000"/>
              <w:right w:val="single" w:sz="4" w:space="0" w:color="000000"/>
            </w:tcBorders>
          </w:tcPr>
          <w:p w14:paraId="36301DC6" w14:textId="77777777" w:rsidR="0092480B" w:rsidRDefault="0017273A">
            <w:pPr>
              <w:ind w:left="0" w:hanging="2"/>
              <w:jc w:val="center"/>
              <w:rPr>
                <w:sz w:val="22"/>
                <w:szCs w:val="22"/>
              </w:rPr>
            </w:pPr>
            <w:r>
              <w:rPr>
                <w:b/>
                <w:sz w:val="22"/>
                <w:szCs w:val="22"/>
              </w:rPr>
              <w:t>$25 in, $25 out</w:t>
            </w:r>
          </w:p>
        </w:tc>
      </w:tr>
      <w:tr w:rsidR="0092480B" w14:paraId="5969564C" w14:textId="77777777">
        <w:tc>
          <w:tcPr>
            <w:tcW w:w="9720" w:type="dxa"/>
            <w:gridSpan w:val="2"/>
            <w:tcBorders>
              <w:top w:val="single" w:sz="4" w:space="0" w:color="000000"/>
              <w:left w:val="single" w:sz="4" w:space="0" w:color="000000"/>
              <w:bottom w:val="single" w:sz="4" w:space="0" w:color="000000"/>
              <w:right w:val="single" w:sz="4" w:space="0" w:color="000000"/>
            </w:tcBorders>
          </w:tcPr>
          <w:p w14:paraId="7D25D1C3" w14:textId="6C83466F" w:rsidR="0092480B" w:rsidRDefault="0017273A">
            <w:pPr>
              <w:ind w:left="0" w:hanging="2"/>
              <w:rPr>
                <w:b/>
                <w:sz w:val="22"/>
                <w:szCs w:val="22"/>
              </w:rPr>
            </w:pPr>
            <w:r>
              <w:rPr>
                <w:b/>
                <w:sz w:val="22"/>
                <w:szCs w:val="22"/>
              </w:rPr>
              <w:t xml:space="preserve">For boats over 30 feet -- or stored elsewhere – costs should be negotiated with </w:t>
            </w:r>
            <w:r w:rsidR="003E38DB">
              <w:rPr>
                <w:b/>
                <w:sz w:val="22"/>
                <w:szCs w:val="22"/>
              </w:rPr>
              <w:t xml:space="preserve">Dock </w:t>
            </w:r>
            <w:r w:rsidR="00524FE1">
              <w:rPr>
                <w:b/>
                <w:sz w:val="22"/>
                <w:szCs w:val="22"/>
              </w:rPr>
              <w:t>Manager</w:t>
            </w:r>
            <w:r>
              <w:rPr>
                <w:b/>
                <w:sz w:val="22"/>
                <w:szCs w:val="22"/>
              </w:rPr>
              <w:t>.</w:t>
            </w:r>
          </w:p>
          <w:p w14:paraId="2EED1C74" w14:textId="6F74C2C0" w:rsidR="0092480B" w:rsidRDefault="0017273A">
            <w:pPr>
              <w:ind w:left="0" w:hanging="2"/>
              <w:rPr>
                <w:b/>
                <w:sz w:val="22"/>
                <w:szCs w:val="22"/>
              </w:rPr>
            </w:pPr>
            <w:r>
              <w:rPr>
                <w:b/>
                <w:sz w:val="22"/>
                <w:szCs w:val="22"/>
              </w:rPr>
              <w:t xml:space="preserve">    *** </w:t>
            </w:r>
            <w:r w:rsidR="003E38DB">
              <w:rPr>
                <w:b/>
                <w:sz w:val="22"/>
                <w:szCs w:val="22"/>
              </w:rPr>
              <w:t>Any</w:t>
            </w:r>
            <w:r>
              <w:rPr>
                <w:b/>
                <w:sz w:val="22"/>
                <w:szCs w:val="22"/>
              </w:rPr>
              <w:t xml:space="preserve"> additional services are to be negotiated with the hoist operator.</w:t>
            </w:r>
          </w:p>
        </w:tc>
      </w:tr>
    </w:tbl>
    <w:p w14:paraId="39207861" w14:textId="77777777" w:rsidR="0092480B" w:rsidRDefault="0092480B">
      <w:pPr>
        <w:rPr>
          <w:sz w:val="8"/>
          <w:szCs w:val="8"/>
          <w:u w:val="single"/>
        </w:rPr>
      </w:pPr>
    </w:p>
    <w:p w14:paraId="2DB6E1C1" w14:textId="77777777" w:rsidR="0092480B" w:rsidRPr="00407330" w:rsidRDefault="0092480B">
      <w:pPr>
        <w:tabs>
          <w:tab w:val="left" w:pos="990"/>
          <w:tab w:val="left" w:pos="7200"/>
        </w:tabs>
        <w:ind w:left="0" w:hanging="2"/>
        <w:rPr>
          <w:b/>
          <w:i/>
          <w:color w:val="CC0000"/>
          <w:sz w:val="16"/>
          <w:szCs w:val="30"/>
          <w:u w:val="single"/>
        </w:rPr>
      </w:pPr>
    </w:p>
    <w:p w14:paraId="5BFF6BA6" w14:textId="2C2BC570" w:rsidR="0092480B" w:rsidRPr="00892DAA" w:rsidRDefault="0017273A" w:rsidP="00336748">
      <w:pPr>
        <w:tabs>
          <w:tab w:val="left" w:pos="990"/>
          <w:tab w:val="left" w:pos="7200"/>
        </w:tabs>
        <w:ind w:leftChars="0" w:left="1" w:firstLineChars="0" w:firstLine="0"/>
        <w:rPr>
          <w:sz w:val="30"/>
          <w:szCs w:val="30"/>
        </w:rPr>
      </w:pPr>
      <w:r>
        <w:rPr>
          <w:b/>
          <w:i/>
          <w:color w:val="CC0000"/>
          <w:sz w:val="30"/>
          <w:szCs w:val="30"/>
          <w:u w:val="single"/>
        </w:rPr>
        <w:t xml:space="preserve"> These fees are paid to the launcher</w:t>
      </w:r>
      <w:r>
        <w:rPr>
          <w:i/>
          <w:color w:val="CC0000"/>
          <w:sz w:val="30"/>
          <w:szCs w:val="30"/>
        </w:rPr>
        <w:t xml:space="preserve"> </w:t>
      </w:r>
      <w:r>
        <w:rPr>
          <w:i/>
          <w:sz w:val="30"/>
          <w:szCs w:val="30"/>
        </w:rPr>
        <w:t xml:space="preserve">and contribute to </w:t>
      </w:r>
      <w:r w:rsidR="00336748">
        <w:rPr>
          <w:i/>
          <w:sz w:val="30"/>
          <w:szCs w:val="30"/>
        </w:rPr>
        <w:t xml:space="preserve">his </w:t>
      </w:r>
      <w:r w:rsidR="00101032">
        <w:rPr>
          <w:i/>
          <w:sz w:val="30"/>
          <w:szCs w:val="30"/>
        </w:rPr>
        <w:t xml:space="preserve">or her </w:t>
      </w:r>
      <w:r>
        <w:rPr>
          <w:i/>
          <w:sz w:val="30"/>
          <w:szCs w:val="30"/>
        </w:rPr>
        <w:t xml:space="preserve">compensation for that service.  Barbour River Club does not share in them. </w:t>
      </w:r>
    </w:p>
    <w:p w14:paraId="529BCA83" w14:textId="77777777" w:rsidR="00892DAA" w:rsidRDefault="00892DAA" w:rsidP="00892DAA">
      <w:pPr>
        <w:tabs>
          <w:tab w:val="left" w:pos="990"/>
          <w:tab w:val="left" w:pos="7200"/>
        </w:tabs>
        <w:ind w:leftChars="0" w:left="1" w:firstLineChars="0" w:firstLine="0"/>
        <w:rPr>
          <w:sz w:val="30"/>
          <w:szCs w:val="30"/>
        </w:rPr>
      </w:pPr>
    </w:p>
    <w:p w14:paraId="70D1A488" w14:textId="404C46AF" w:rsidR="0092480B" w:rsidRDefault="0017273A" w:rsidP="00336748">
      <w:pPr>
        <w:ind w:leftChars="0" w:left="1" w:firstLineChars="0" w:firstLine="0"/>
        <w:rPr>
          <w:sz w:val="30"/>
          <w:szCs w:val="30"/>
        </w:rPr>
      </w:pPr>
      <w:r>
        <w:rPr>
          <w:b/>
          <w:sz w:val="30"/>
          <w:szCs w:val="30"/>
        </w:rPr>
        <w:t>Boats without sound lifting rings requiring slings or needing other repairs at launching will require an additional charge.</w:t>
      </w:r>
    </w:p>
    <w:p w14:paraId="35A1DE75" w14:textId="77777777" w:rsidR="0092480B" w:rsidRDefault="0092480B">
      <w:pPr>
        <w:ind w:left="1" w:hanging="3"/>
        <w:rPr>
          <w:b/>
          <w:sz w:val="26"/>
          <w:szCs w:val="26"/>
        </w:rPr>
      </w:pPr>
    </w:p>
    <w:p w14:paraId="1DDFFB75" w14:textId="57782ACC" w:rsidR="0092480B" w:rsidRDefault="00407330">
      <w:pPr>
        <w:ind w:left="1" w:hanging="3"/>
        <w:rPr>
          <w:b/>
          <w:sz w:val="30"/>
          <w:szCs w:val="30"/>
        </w:rPr>
      </w:pPr>
      <w:r>
        <w:rPr>
          <w:b/>
          <w:sz w:val="30"/>
          <w:szCs w:val="30"/>
        </w:rPr>
        <w:t xml:space="preserve">Dock </w:t>
      </w:r>
      <w:r w:rsidR="003E38DB">
        <w:rPr>
          <w:b/>
          <w:sz w:val="30"/>
          <w:szCs w:val="30"/>
        </w:rPr>
        <w:t xml:space="preserve">Manager </w:t>
      </w:r>
      <w:r w:rsidR="00101032">
        <w:rPr>
          <w:b/>
          <w:sz w:val="30"/>
          <w:szCs w:val="30"/>
        </w:rPr>
        <w:t>Cheryl</w:t>
      </w:r>
      <w:r w:rsidR="0017273A">
        <w:rPr>
          <w:b/>
          <w:sz w:val="30"/>
          <w:szCs w:val="30"/>
        </w:rPr>
        <w:t xml:space="preserve"> </w:t>
      </w:r>
      <w:r w:rsidR="00621C95">
        <w:rPr>
          <w:b/>
          <w:sz w:val="30"/>
          <w:szCs w:val="30"/>
        </w:rPr>
        <w:t>Dasher</w:t>
      </w:r>
      <w:r>
        <w:rPr>
          <w:b/>
          <w:sz w:val="30"/>
          <w:szCs w:val="30"/>
        </w:rPr>
        <w:t xml:space="preserve"> is available </w:t>
      </w:r>
      <w:r w:rsidR="001212D1">
        <w:rPr>
          <w:b/>
          <w:sz w:val="30"/>
          <w:szCs w:val="30"/>
        </w:rPr>
        <w:t>at 912</w:t>
      </w:r>
      <w:r w:rsidR="0017273A">
        <w:rPr>
          <w:b/>
          <w:sz w:val="30"/>
          <w:szCs w:val="30"/>
        </w:rPr>
        <w:t>-222-1</w:t>
      </w:r>
      <w:r w:rsidR="00101032">
        <w:rPr>
          <w:b/>
          <w:sz w:val="30"/>
          <w:szCs w:val="30"/>
        </w:rPr>
        <w:t>692</w:t>
      </w:r>
      <w:r>
        <w:rPr>
          <w:b/>
          <w:sz w:val="30"/>
          <w:szCs w:val="30"/>
        </w:rPr>
        <w:t xml:space="preserve">   (cell)</w:t>
      </w:r>
    </w:p>
    <w:p w14:paraId="27D7B820" w14:textId="77777777" w:rsidR="00422A4B" w:rsidRDefault="00422A4B">
      <w:pPr>
        <w:rPr>
          <w:sz w:val="10"/>
          <w:szCs w:val="10"/>
        </w:rPr>
      </w:pPr>
    </w:p>
    <w:p w14:paraId="0B3CECC7" w14:textId="77777777" w:rsidR="0092480B" w:rsidRDefault="0017273A">
      <w:pPr>
        <w:ind w:left="0" w:hanging="2"/>
        <w:rPr>
          <w:sz w:val="10"/>
          <w:szCs w:val="10"/>
        </w:rPr>
      </w:pPr>
      <w:r>
        <w:rPr>
          <w:noProof/>
        </w:rPr>
        <mc:AlternateContent>
          <mc:Choice Requires="wps">
            <w:drawing>
              <wp:anchor distT="0" distB="0" distL="114300" distR="114300" simplePos="0" relativeHeight="251658240" behindDoc="0" locked="0" layoutInCell="1" hidden="0" allowOverlap="1" wp14:anchorId="2E28E725" wp14:editId="723853B9">
                <wp:simplePos x="0" y="0"/>
                <wp:positionH relativeFrom="column">
                  <wp:posOffset>1</wp:posOffset>
                </wp:positionH>
                <wp:positionV relativeFrom="paragraph">
                  <wp:posOffset>25400</wp:posOffset>
                </wp:positionV>
                <wp:extent cx="0" cy="127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0" cy="12700"/>
                <wp:effectExtent b="0" l="0" r="0" t="0"/>
                <wp:wrapNone/>
                <wp:docPr id="1030"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3B544272" w14:textId="77777777" w:rsidR="0092480B" w:rsidRDefault="0017273A">
      <w:pPr>
        <w:pBdr>
          <w:top w:val="nil"/>
          <w:left w:val="nil"/>
          <w:bottom w:val="nil"/>
          <w:right w:val="nil"/>
          <w:between w:val="nil"/>
        </w:pBdr>
        <w:spacing w:line="240" w:lineRule="auto"/>
        <w:ind w:left="0" w:hanging="2"/>
        <w:rPr>
          <w:rFonts w:ascii="Arial" w:eastAsia="Arial" w:hAnsi="Arial" w:cs="Arial"/>
          <w:b/>
          <w:color w:val="CC0000"/>
          <w:sz w:val="22"/>
          <w:szCs w:val="22"/>
        </w:rPr>
      </w:pPr>
      <w:r w:rsidRPr="00422A4B">
        <w:rPr>
          <w:rFonts w:ascii="Arial" w:eastAsia="Arial" w:hAnsi="Arial" w:cs="Arial"/>
          <w:b/>
          <w:color w:val="CC0000"/>
          <w:szCs w:val="22"/>
        </w:rPr>
        <w:t>The following fees are paid to the Barbour River Club and will be billed to you in advance:</w:t>
      </w:r>
    </w:p>
    <w:p w14:paraId="3DB4E692" w14:textId="77777777" w:rsidR="00892DAA" w:rsidRDefault="00892DAA">
      <w:pPr>
        <w:pBdr>
          <w:top w:val="nil"/>
          <w:left w:val="nil"/>
          <w:bottom w:val="nil"/>
          <w:right w:val="nil"/>
          <w:between w:val="nil"/>
        </w:pBdr>
        <w:spacing w:line="240" w:lineRule="auto"/>
        <w:ind w:left="0" w:hanging="2"/>
        <w:rPr>
          <w:rFonts w:ascii="Arial" w:eastAsia="Arial" w:hAnsi="Arial" w:cs="Arial"/>
          <w:b/>
          <w:color w:val="CC0000"/>
          <w:sz w:val="22"/>
          <w:szCs w:val="22"/>
        </w:rPr>
      </w:pPr>
    </w:p>
    <w:p w14:paraId="41E7B1BC" w14:textId="68AB6E76" w:rsidR="00942134" w:rsidRDefault="0017273A">
      <w:pPr>
        <w:ind w:left="2" w:hanging="4"/>
        <w:rPr>
          <w:b/>
          <w:sz w:val="30"/>
          <w:szCs w:val="30"/>
        </w:rPr>
      </w:pPr>
      <w:r>
        <w:rPr>
          <w:b/>
          <w:sz w:val="40"/>
          <w:szCs w:val="40"/>
          <w:u w:val="single"/>
        </w:rPr>
        <w:t xml:space="preserve">Open </w:t>
      </w:r>
      <w:r w:rsidR="00942134">
        <w:rPr>
          <w:b/>
          <w:sz w:val="40"/>
          <w:szCs w:val="40"/>
          <w:u w:val="single"/>
        </w:rPr>
        <w:t xml:space="preserve">field </w:t>
      </w:r>
      <w:r>
        <w:rPr>
          <w:b/>
          <w:sz w:val="40"/>
          <w:szCs w:val="40"/>
          <w:u w:val="single"/>
        </w:rPr>
        <w:t>storage space</w:t>
      </w:r>
      <w:r>
        <w:rPr>
          <w:b/>
          <w:sz w:val="30"/>
          <w:szCs w:val="30"/>
        </w:rPr>
        <w:t xml:space="preserve"> </w:t>
      </w:r>
    </w:p>
    <w:p w14:paraId="2A85D313" w14:textId="56854D6C" w:rsidR="0092480B" w:rsidRDefault="00942134">
      <w:pPr>
        <w:ind w:left="1" w:hanging="3"/>
        <w:rPr>
          <w:color w:val="CC0000"/>
          <w:sz w:val="30"/>
          <w:szCs w:val="30"/>
        </w:rPr>
      </w:pPr>
      <w:r>
        <w:rPr>
          <w:sz w:val="30"/>
          <w:szCs w:val="30"/>
        </w:rPr>
        <w:t>(</w:t>
      </w:r>
      <w:proofErr w:type="gramStart"/>
      <w:r w:rsidR="0017273A">
        <w:rPr>
          <w:sz w:val="30"/>
          <w:szCs w:val="30"/>
        </w:rPr>
        <w:t>on</w:t>
      </w:r>
      <w:proofErr w:type="gramEnd"/>
      <w:r w:rsidR="0017273A">
        <w:rPr>
          <w:sz w:val="30"/>
          <w:szCs w:val="30"/>
        </w:rPr>
        <w:t xml:space="preserve"> which you may store a boat, trailer or a car beyond the period you are launched</w:t>
      </w:r>
      <w:r>
        <w:rPr>
          <w:sz w:val="30"/>
          <w:szCs w:val="30"/>
        </w:rPr>
        <w:t xml:space="preserve">) </w:t>
      </w:r>
      <w:r w:rsidR="006D3F12">
        <w:rPr>
          <w:b/>
          <w:sz w:val="32"/>
          <w:szCs w:val="32"/>
        </w:rPr>
        <w:t>$275</w:t>
      </w:r>
      <w:r w:rsidR="0017273A">
        <w:rPr>
          <w:b/>
          <w:sz w:val="32"/>
          <w:szCs w:val="32"/>
        </w:rPr>
        <w:t xml:space="preserve"> annually – pro-rata refund if you have to leave early.  </w:t>
      </w:r>
      <w:r w:rsidR="006D3F12">
        <w:rPr>
          <w:b/>
          <w:color w:val="CC0000"/>
          <w:sz w:val="30"/>
          <w:szCs w:val="30"/>
        </w:rPr>
        <w:t>You may also pay $8</w:t>
      </w:r>
      <w:r w:rsidR="0017273A">
        <w:rPr>
          <w:b/>
          <w:color w:val="CC0000"/>
          <w:sz w:val="30"/>
          <w:szCs w:val="30"/>
        </w:rPr>
        <w:t>0 per quarter for open storage without refund privileges.</w:t>
      </w:r>
    </w:p>
    <w:p w14:paraId="6AFF5A90" w14:textId="77777777" w:rsidR="0092480B" w:rsidRDefault="0092480B">
      <w:pPr>
        <w:rPr>
          <w:sz w:val="6"/>
          <w:szCs w:val="6"/>
        </w:rPr>
      </w:pPr>
    </w:p>
    <w:p w14:paraId="61423E45" w14:textId="77777777" w:rsidR="0092480B" w:rsidRDefault="0092480B">
      <w:pPr>
        <w:ind w:left="0" w:hanging="2"/>
      </w:pPr>
    </w:p>
    <w:p w14:paraId="455BD5ED" w14:textId="77777777" w:rsidR="0092480B" w:rsidRPr="00942134" w:rsidRDefault="0017273A">
      <w:pPr>
        <w:pStyle w:val="Heading3"/>
        <w:tabs>
          <w:tab w:val="left" w:pos="-1440"/>
        </w:tabs>
        <w:ind w:left="1" w:hanging="3"/>
        <w:rPr>
          <w:sz w:val="28"/>
          <w:u w:val="none"/>
        </w:rPr>
      </w:pPr>
      <w:r w:rsidRPr="00942134">
        <w:rPr>
          <w:i/>
          <w:sz w:val="28"/>
          <w:u w:val="none"/>
        </w:rPr>
        <w:t xml:space="preserve"> Hoisting materials to construct a house offshore may no longer be done at the Barbour River Club, per our permit with GA DNR – Their rule, not ours.</w:t>
      </w:r>
    </w:p>
    <w:p w14:paraId="6F2ABE69" w14:textId="77777777" w:rsidR="0092480B" w:rsidRPr="00942134" w:rsidRDefault="0092480B">
      <w:pPr>
        <w:tabs>
          <w:tab w:val="left" w:pos="-1440"/>
        </w:tabs>
        <w:ind w:left="0" w:hanging="2"/>
      </w:pPr>
    </w:p>
    <w:p w14:paraId="55D7AFC3" w14:textId="77777777" w:rsidR="0092480B" w:rsidRPr="00942134" w:rsidRDefault="0017273A">
      <w:pPr>
        <w:pBdr>
          <w:top w:val="nil"/>
          <w:left w:val="nil"/>
          <w:bottom w:val="nil"/>
          <w:right w:val="nil"/>
          <w:between w:val="nil"/>
        </w:pBdr>
        <w:tabs>
          <w:tab w:val="left" w:pos="-1440"/>
        </w:tabs>
        <w:spacing w:line="240" w:lineRule="auto"/>
        <w:ind w:left="0" w:hanging="2"/>
        <w:rPr>
          <w:rFonts w:ascii="Arial" w:eastAsia="Arial" w:hAnsi="Arial" w:cs="Arial"/>
          <w:b/>
          <w:color w:val="000000"/>
          <w:sz w:val="12"/>
          <w:szCs w:val="10"/>
        </w:rPr>
      </w:pPr>
      <w:r w:rsidRPr="00942134">
        <w:rPr>
          <w:rFonts w:ascii="Arial" w:eastAsia="Arial" w:hAnsi="Arial" w:cs="Arial"/>
          <w:b/>
          <w:color w:val="000000"/>
        </w:rPr>
        <w:t xml:space="preserve">Any hauling of </w:t>
      </w:r>
      <w:r w:rsidRPr="00942134">
        <w:rPr>
          <w:rFonts w:ascii="Arial" w:eastAsia="Arial" w:hAnsi="Arial" w:cs="Arial"/>
          <w:b/>
          <w:color w:val="000000"/>
          <w:u w:val="single"/>
        </w:rPr>
        <w:t>repair</w:t>
      </w:r>
      <w:r w:rsidRPr="00942134">
        <w:rPr>
          <w:rFonts w:ascii="Arial" w:eastAsia="Arial" w:hAnsi="Arial" w:cs="Arial"/>
          <w:b/>
          <w:color w:val="000000"/>
        </w:rPr>
        <w:t xml:space="preserve"> materials to Barbour, Wahoo, Bird or other nearby islands must be done </w:t>
      </w:r>
      <w:r w:rsidRPr="00942134">
        <w:rPr>
          <w:rFonts w:ascii="Arial" w:eastAsia="Arial" w:hAnsi="Arial" w:cs="Arial"/>
          <w:b/>
          <w:color w:val="CC0000"/>
        </w:rPr>
        <w:t>by a member and for a member</w:t>
      </w:r>
      <w:r w:rsidRPr="00942134">
        <w:rPr>
          <w:rFonts w:ascii="Arial" w:eastAsia="Arial" w:hAnsi="Arial" w:cs="Arial"/>
          <w:b/>
          <w:color w:val="000000"/>
        </w:rPr>
        <w:t>. We will notify you if DNR forces any additional change to these rules.</w:t>
      </w:r>
    </w:p>
    <w:p w14:paraId="4E7EC227" w14:textId="77777777" w:rsidR="0092480B" w:rsidRDefault="0092480B">
      <w:pPr>
        <w:tabs>
          <w:tab w:val="left" w:pos="-1440"/>
        </w:tabs>
        <w:rPr>
          <w:sz w:val="8"/>
          <w:szCs w:val="8"/>
        </w:rPr>
      </w:pPr>
    </w:p>
    <w:p w14:paraId="6FEB24BD" w14:textId="77777777" w:rsidR="0092480B" w:rsidRDefault="0092480B">
      <w:pPr>
        <w:pBdr>
          <w:top w:val="nil"/>
          <w:left w:val="nil"/>
          <w:bottom w:val="nil"/>
          <w:right w:val="nil"/>
          <w:between w:val="nil"/>
        </w:pBdr>
        <w:tabs>
          <w:tab w:val="left" w:pos="-1440"/>
        </w:tabs>
        <w:spacing w:line="240" w:lineRule="auto"/>
        <w:ind w:left="-2" w:firstLine="0"/>
        <w:rPr>
          <w:rFonts w:ascii="Arial" w:eastAsia="Arial" w:hAnsi="Arial" w:cs="Arial"/>
          <w:b/>
          <w:color w:val="000000"/>
          <w:sz w:val="4"/>
          <w:szCs w:val="4"/>
        </w:rPr>
      </w:pPr>
    </w:p>
    <w:p w14:paraId="5440BB4F" w14:textId="77777777" w:rsidR="003010D5" w:rsidRPr="00407330" w:rsidRDefault="0017273A">
      <w:pPr>
        <w:pBdr>
          <w:top w:val="nil"/>
          <w:left w:val="nil"/>
          <w:bottom w:val="nil"/>
          <w:right w:val="nil"/>
          <w:between w:val="nil"/>
        </w:pBdr>
        <w:tabs>
          <w:tab w:val="left" w:pos="-1440"/>
        </w:tabs>
        <w:spacing w:line="240" w:lineRule="auto"/>
        <w:ind w:left="0" w:hanging="2"/>
        <w:rPr>
          <w:rFonts w:ascii="Arial" w:eastAsia="Arial" w:hAnsi="Arial" w:cs="Arial"/>
          <w:b/>
          <w:color w:val="000000"/>
        </w:rPr>
      </w:pPr>
      <w:r w:rsidRPr="00407330">
        <w:rPr>
          <w:rFonts w:ascii="Arial" w:eastAsia="Arial" w:hAnsi="Arial" w:cs="Arial"/>
          <w:b/>
          <w:color w:val="000000"/>
        </w:rPr>
        <w:t xml:space="preserve">Our permit allows only </w:t>
      </w:r>
      <w:r w:rsidRPr="00407330">
        <w:rPr>
          <w:rFonts w:ascii="Arial" w:eastAsia="Arial" w:hAnsi="Arial" w:cs="Arial"/>
          <w:b/>
          <w:color w:val="CC0000"/>
        </w:rPr>
        <w:t>limited overnight docking.</w:t>
      </w:r>
      <w:r w:rsidRPr="00407330">
        <w:rPr>
          <w:rFonts w:ascii="Arial" w:eastAsia="Arial" w:hAnsi="Arial" w:cs="Arial"/>
          <w:b/>
          <w:color w:val="000000"/>
        </w:rPr>
        <w:t xml:space="preserve">   It is always best to dock on the back side if you are leaving the boat overnight and you plan to use it the following day.  Our permit allows a maximum of 24 hours continuously on the dock, </w:t>
      </w:r>
      <w:r w:rsidRPr="00407330">
        <w:rPr>
          <w:rFonts w:ascii="Arial" w:eastAsia="Arial" w:hAnsi="Arial" w:cs="Arial"/>
          <w:b/>
          <w:color w:val="000000"/>
          <w:u w:val="single"/>
        </w:rPr>
        <w:t>and</w:t>
      </w:r>
      <w:r w:rsidRPr="00407330">
        <w:rPr>
          <w:rFonts w:ascii="Arial" w:eastAsia="Arial" w:hAnsi="Arial" w:cs="Arial"/>
          <w:b/>
          <w:color w:val="000000"/>
        </w:rPr>
        <w:t xml:space="preserve"> you must depart by </w:t>
      </w:r>
      <w:r w:rsidRPr="00407330">
        <w:rPr>
          <w:rFonts w:ascii="Arial" w:eastAsia="Arial" w:hAnsi="Arial" w:cs="Arial"/>
          <w:b/>
          <w:color w:val="000000"/>
          <w:u w:val="single"/>
        </w:rPr>
        <w:t>noon</w:t>
      </w:r>
      <w:r w:rsidRPr="00407330">
        <w:rPr>
          <w:rFonts w:ascii="Arial" w:eastAsia="Arial" w:hAnsi="Arial" w:cs="Arial"/>
          <w:b/>
          <w:color w:val="000000"/>
        </w:rPr>
        <w:t xml:space="preserve"> the following day if there overnight. </w:t>
      </w:r>
      <w:r w:rsidRPr="00407330">
        <w:rPr>
          <w:rFonts w:ascii="Arial" w:eastAsia="Arial" w:hAnsi="Arial" w:cs="Arial"/>
          <w:b/>
          <w:color w:val="CC0000"/>
        </w:rPr>
        <w:t xml:space="preserve"> We could suffer permit loss if we allow violations.</w:t>
      </w:r>
      <w:r w:rsidRPr="00407330">
        <w:rPr>
          <w:rFonts w:ascii="Arial" w:eastAsia="Arial" w:hAnsi="Arial" w:cs="Arial"/>
          <w:b/>
          <w:color w:val="000000"/>
        </w:rPr>
        <w:t xml:space="preserve">  Therefore, we may well haul out violating boats. </w:t>
      </w:r>
    </w:p>
    <w:p w14:paraId="439C4115" w14:textId="77777777" w:rsidR="00942134" w:rsidRDefault="00942134" w:rsidP="003010D5">
      <w:pPr>
        <w:pBdr>
          <w:top w:val="nil"/>
          <w:left w:val="nil"/>
          <w:bottom w:val="nil"/>
          <w:right w:val="nil"/>
          <w:between w:val="nil"/>
        </w:pBdr>
        <w:tabs>
          <w:tab w:val="left" w:pos="-1440"/>
        </w:tabs>
        <w:spacing w:line="240" w:lineRule="auto"/>
        <w:ind w:leftChars="0" w:left="60" w:firstLineChars="0" w:firstLine="0"/>
        <w:rPr>
          <w:rFonts w:ascii="Arial" w:eastAsia="Arial" w:hAnsi="Arial" w:cs="Arial"/>
          <w:b/>
          <w:color w:val="000000"/>
          <w:sz w:val="20"/>
          <w:szCs w:val="20"/>
        </w:rPr>
      </w:pPr>
    </w:p>
    <w:p w14:paraId="2AED46F2" w14:textId="08786952" w:rsidR="0092480B" w:rsidRPr="003010D5" w:rsidRDefault="0017273A" w:rsidP="003010D5">
      <w:pPr>
        <w:pBdr>
          <w:top w:val="nil"/>
          <w:left w:val="nil"/>
          <w:bottom w:val="nil"/>
          <w:right w:val="nil"/>
          <w:between w:val="nil"/>
        </w:pBdr>
        <w:tabs>
          <w:tab w:val="left" w:pos="-1440"/>
        </w:tabs>
        <w:spacing w:line="240" w:lineRule="auto"/>
        <w:ind w:leftChars="0" w:left="60" w:firstLineChars="0" w:firstLine="0"/>
        <w:rPr>
          <w:b/>
          <w:color w:val="FF0000"/>
        </w:rPr>
      </w:pPr>
      <w:r w:rsidRPr="003010D5">
        <w:rPr>
          <w:rFonts w:ascii="Arial" w:eastAsia="Arial" w:hAnsi="Arial" w:cs="Arial"/>
          <w:b/>
          <w:color w:val="000000"/>
          <w:sz w:val="20"/>
          <w:szCs w:val="20"/>
        </w:rPr>
        <w:t>There will be a</w:t>
      </w:r>
      <w:r w:rsidR="003010D5" w:rsidRPr="003010D5">
        <w:rPr>
          <w:rFonts w:ascii="Arial" w:eastAsia="Arial" w:hAnsi="Arial" w:cs="Arial"/>
          <w:b/>
          <w:color w:val="000000"/>
          <w:sz w:val="20"/>
          <w:szCs w:val="20"/>
        </w:rPr>
        <w:t>:</w:t>
      </w:r>
      <w:r w:rsidRPr="003010D5">
        <w:rPr>
          <w:rFonts w:ascii="Arial" w:eastAsia="Arial" w:hAnsi="Arial" w:cs="Arial"/>
          <w:b/>
          <w:color w:val="000000"/>
          <w:sz w:val="20"/>
          <w:szCs w:val="20"/>
        </w:rPr>
        <w:br/>
        <w:t xml:space="preserve">     --- $40 unscheduled haul out charge </w:t>
      </w:r>
      <w:r w:rsidRPr="003010D5">
        <w:rPr>
          <w:rFonts w:ascii="Arial" w:eastAsia="Arial" w:hAnsi="Arial" w:cs="Arial"/>
          <w:b/>
          <w:color w:val="000000"/>
          <w:sz w:val="20"/>
          <w:szCs w:val="20"/>
          <w:u w:val="single"/>
        </w:rPr>
        <w:t>if</w:t>
      </w:r>
      <w:r w:rsidRPr="003010D5">
        <w:rPr>
          <w:rFonts w:ascii="Arial" w:eastAsia="Arial" w:hAnsi="Arial" w:cs="Arial"/>
          <w:b/>
          <w:color w:val="000000"/>
          <w:sz w:val="20"/>
          <w:szCs w:val="20"/>
        </w:rPr>
        <w:t xml:space="preserve"> your trailer is readily available in the parking lot and marked plainly with your name so we can tell that it is yours.  </w:t>
      </w:r>
      <w:r w:rsidRPr="003010D5">
        <w:rPr>
          <w:rFonts w:ascii="Arial" w:eastAsia="Arial" w:hAnsi="Arial" w:cs="Arial"/>
          <w:b/>
          <w:color w:val="000000"/>
          <w:sz w:val="20"/>
          <w:szCs w:val="20"/>
        </w:rPr>
        <w:br/>
        <w:t xml:space="preserve">     --- $75 per day charge, if not – to cover renting a trailer for you until you retrieve your boat.</w:t>
      </w:r>
      <w:r w:rsidRPr="003010D5">
        <w:rPr>
          <w:rFonts w:ascii="Arial" w:eastAsia="Arial" w:hAnsi="Arial" w:cs="Arial"/>
          <w:b/>
          <w:color w:val="000000"/>
          <w:sz w:val="20"/>
          <w:szCs w:val="20"/>
        </w:rPr>
        <w:br/>
      </w:r>
      <w:r w:rsidRPr="003010D5">
        <w:rPr>
          <w:rFonts w:ascii="Arial" w:eastAsia="Arial" w:hAnsi="Arial" w:cs="Arial"/>
          <w:b/>
          <w:color w:val="000000"/>
          <w:sz w:val="8"/>
          <w:szCs w:val="8"/>
        </w:rPr>
        <w:t xml:space="preserve">  </w:t>
      </w:r>
      <w:r w:rsidRPr="003010D5">
        <w:rPr>
          <w:rFonts w:ascii="Arial" w:eastAsia="Arial" w:hAnsi="Arial" w:cs="Arial"/>
          <w:b/>
          <w:color w:val="000000"/>
          <w:sz w:val="8"/>
          <w:szCs w:val="8"/>
        </w:rPr>
        <w:br/>
      </w:r>
      <w:r w:rsidRPr="003010D5">
        <w:rPr>
          <w:rFonts w:ascii="Arial" w:eastAsia="Arial" w:hAnsi="Arial" w:cs="Arial"/>
          <w:b/>
          <w:color w:val="000000"/>
          <w:sz w:val="20"/>
          <w:szCs w:val="20"/>
          <w:u w:val="single"/>
        </w:rPr>
        <w:t>We have no other choice in this matter.</w:t>
      </w:r>
      <w:r w:rsidRPr="003010D5">
        <w:rPr>
          <w:rFonts w:ascii="Arial" w:eastAsia="Arial" w:hAnsi="Arial" w:cs="Arial"/>
          <w:b/>
          <w:color w:val="000000"/>
          <w:sz w:val="20"/>
          <w:szCs w:val="20"/>
        </w:rPr>
        <w:t xml:space="preserve">  You will </w:t>
      </w:r>
      <w:r w:rsidRPr="003010D5">
        <w:rPr>
          <w:rFonts w:ascii="Arial" w:eastAsia="Arial" w:hAnsi="Arial" w:cs="Arial"/>
          <w:b/>
          <w:color w:val="000000"/>
          <w:sz w:val="20"/>
          <w:szCs w:val="20"/>
          <w:u w:val="single"/>
        </w:rPr>
        <w:t>save money</w:t>
      </w:r>
      <w:r w:rsidRPr="003010D5">
        <w:rPr>
          <w:rFonts w:ascii="Arial" w:eastAsia="Arial" w:hAnsi="Arial" w:cs="Arial"/>
          <w:b/>
          <w:color w:val="000000"/>
          <w:sz w:val="20"/>
          <w:szCs w:val="20"/>
        </w:rPr>
        <w:t xml:space="preserve"> by calling the manager for help to minimize your exposure if you are detained by an emergency</w:t>
      </w:r>
      <w:r w:rsidR="00CF589B">
        <w:rPr>
          <w:rFonts w:ascii="Arial" w:eastAsia="Arial" w:hAnsi="Arial" w:cs="Arial"/>
          <w:b/>
          <w:color w:val="000000"/>
          <w:sz w:val="20"/>
          <w:szCs w:val="20"/>
        </w:rPr>
        <w:t>.</w:t>
      </w:r>
    </w:p>
    <w:sectPr w:rsidR="0092480B" w:rsidRPr="003010D5" w:rsidSect="00961C6B">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288" w:footer="432"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42837" w14:textId="77777777" w:rsidR="00C62BC7" w:rsidRDefault="00C62BC7">
      <w:pPr>
        <w:spacing w:line="240" w:lineRule="auto"/>
        <w:ind w:left="0" w:hanging="2"/>
      </w:pPr>
      <w:r>
        <w:separator/>
      </w:r>
    </w:p>
  </w:endnote>
  <w:endnote w:type="continuationSeparator" w:id="0">
    <w:p w14:paraId="29698746" w14:textId="77777777" w:rsidR="00C62BC7" w:rsidRDefault="00C62BC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9A43DBC-5A52-4578-AF8D-EAD6588B1FC3}"/>
  </w:font>
  <w:font w:name="Britannic Bold">
    <w:altName w:val="Times New Roman"/>
    <w:panose1 w:val="020B0903060703020204"/>
    <w:charset w:val="00"/>
    <w:family w:val="swiss"/>
    <w:pitch w:val="variable"/>
    <w:sig w:usb0="00000003" w:usb1="00000000" w:usb2="00000000" w:usb3="00000000" w:csb0="00000001" w:csb1="00000000"/>
    <w:embedBold r:id="rId2" w:fontKey="{94684B5E-62FD-4501-8722-76AB383F68E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267295B-F2F3-4818-9E63-913559564C96}"/>
  </w:font>
  <w:font w:name="Georgia">
    <w:panose1 w:val="02040502050405020303"/>
    <w:charset w:val="00"/>
    <w:family w:val="roman"/>
    <w:pitch w:val="variable"/>
    <w:sig w:usb0="00000287" w:usb1="00000000" w:usb2="00000000" w:usb3="00000000" w:csb0="0000009F" w:csb1="00000000"/>
    <w:embedRegular r:id="rId4" w:fontKey="{F0D678EC-0B91-4B5F-9264-314C61332B3E}"/>
    <w:embedItalic r:id="rId5" w:fontKey="{2A12CC8C-F6D3-4440-9022-9C378E04BAF7}"/>
  </w:font>
  <w:font w:name="Arial Black">
    <w:panose1 w:val="020B0A04020102020204"/>
    <w:charset w:val="00"/>
    <w:family w:val="swiss"/>
    <w:pitch w:val="variable"/>
    <w:sig w:usb0="A00002AF" w:usb1="400078FB" w:usb2="00000000" w:usb3="00000000" w:csb0="0000009F" w:csb1="00000000"/>
    <w:embedRegular r:id="rId6" w:fontKey="{674C8797-6F00-4DF2-B381-AFA2E553D546}"/>
    <w:embedBold r:id="rId7" w:fontKey="{CF114D1F-200B-4A9D-85A7-56FF5FBF617C}"/>
  </w:font>
  <w:font w:name="Calibri">
    <w:panose1 w:val="020F0502020204030204"/>
    <w:charset w:val="00"/>
    <w:family w:val="swiss"/>
    <w:pitch w:val="variable"/>
    <w:sig w:usb0="E4002EFF" w:usb1="C200247B" w:usb2="00000009" w:usb3="00000000" w:csb0="000001FF" w:csb1="00000000"/>
    <w:embedRegular r:id="rId8" w:fontKey="{0CD8D571-3B26-43E6-8C29-4BB90BD8E68F}"/>
  </w:font>
  <w:font w:name="Cambria">
    <w:panose1 w:val="02040503050406030204"/>
    <w:charset w:val="00"/>
    <w:family w:val="roman"/>
    <w:pitch w:val="variable"/>
    <w:sig w:usb0="E00006FF" w:usb1="420024FF" w:usb2="02000000" w:usb3="00000000" w:csb0="0000019F" w:csb1="00000000"/>
    <w:embedRegular r:id="rId9" w:fontKey="{9EAF3424-45EF-46DD-8BD1-D7D6B40CE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73340" w14:textId="77777777" w:rsidR="005E3531" w:rsidRDefault="005E3531">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FFBC1" w14:textId="77777777" w:rsidR="005E3531" w:rsidRDefault="005E3531">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9C0D3" w14:textId="77777777" w:rsidR="005E3531" w:rsidRDefault="005E3531">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B6215" w14:textId="77777777" w:rsidR="00C62BC7" w:rsidRDefault="00C62BC7">
      <w:pPr>
        <w:spacing w:line="240" w:lineRule="auto"/>
        <w:ind w:left="0" w:hanging="2"/>
      </w:pPr>
      <w:r>
        <w:separator/>
      </w:r>
    </w:p>
  </w:footnote>
  <w:footnote w:type="continuationSeparator" w:id="0">
    <w:p w14:paraId="63CD9707" w14:textId="77777777" w:rsidR="00C62BC7" w:rsidRDefault="00C62BC7">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A3B93" w14:textId="77777777" w:rsidR="0092480B" w:rsidRDefault="0017273A">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74CC4826" w14:textId="77777777" w:rsidR="0092480B" w:rsidRDefault="0092480B">
    <w:pPr>
      <w:pBdr>
        <w:top w:val="nil"/>
        <w:left w:val="nil"/>
        <w:bottom w:val="nil"/>
        <w:right w:val="nil"/>
        <w:between w:val="nil"/>
      </w:pBdr>
      <w:spacing w:line="240" w:lineRule="auto"/>
      <w:ind w:left="0" w:right="36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001900"/>
      <w:docPartObj>
        <w:docPartGallery w:val="Page Numbers (Top of Page)"/>
        <w:docPartUnique/>
      </w:docPartObj>
    </w:sdtPr>
    <w:sdtEndPr>
      <w:rPr>
        <w:noProof/>
      </w:rPr>
    </w:sdtEndPr>
    <w:sdtContent>
      <w:p w14:paraId="1AB674F9" w14:textId="3CA70C9F" w:rsidR="005E3531" w:rsidRDefault="005E3531">
        <w:pPr>
          <w:pStyle w:val="Header"/>
          <w:ind w:left="0" w:hanging="2"/>
          <w:jc w:val="right"/>
        </w:pPr>
        <w:r>
          <w:fldChar w:fldCharType="begin"/>
        </w:r>
        <w:r>
          <w:instrText xml:space="preserve"> PAGE   \* MERGEFORMAT </w:instrText>
        </w:r>
        <w:r>
          <w:fldChar w:fldCharType="separate"/>
        </w:r>
        <w:r w:rsidR="001132B4">
          <w:rPr>
            <w:noProof/>
          </w:rPr>
          <w:t>8</w:t>
        </w:r>
        <w:r>
          <w:rPr>
            <w:noProof/>
          </w:rPr>
          <w:fldChar w:fldCharType="end"/>
        </w:r>
      </w:p>
    </w:sdtContent>
  </w:sdt>
  <w:p w14:paraId="02FD5512" w14:textId="77777777" w:rsidR="0092480B" w:rsidRDefault="0092480B">
    <w:pPr>
      <w:pBdr>
        <w:top w:val="nil"/>
        <w:left w:val="nil"/>
        <w:bottom w:val="nil"/>
        <w:right w:val="nil"/>
        <w:between w:val="nil"/>
      </w:pBdr>
      <w:spacing w:line="240" w:lineRule="auto"/>
      <w:ind w:left="0" w:right="36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6D7C2" w14:textId="2D7D313E" w:rsidR="0092480B" w:rsidRPr="00CF5CF0" w:rsidRDefault="0092480B" w:rsidP="00CF5CF0">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016E"/>
    <w:multiLevelType w:val="hybridMultilevel"/>
    <w:tmpl w:val="FB3CC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64741"/>
    <w:multiLevelType w:val="hybridMultilevel"/>
    <w:tmpl w:val="B916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51BF4"/>
    <w:multiLevelType w:val="hybridMultilevel"/>
    <w:tmpl w:val="475C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351C7"/>
    <w:multiLevelType w:val="multilevel"/>
    <w:tmpl w:val="0474232C"/>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115446"/>
    <w:multiLevelType w:val="hybridMultilevel"/>
    <w:tmpl w:val="834C7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CF2FC0"/>
    <w:multiLevelType w:val="hybridMultilevel"/>
    <w:tmpl w:val="C1AA4C7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4A323F"/>
    <w:multiLevelType w:val="hybridMultilevel"/>
    <w:tmpl w:val="2E364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2B2369"/>
    <w:multiLevelType w:val="multilevel"/>
    <w:tmpl w:val="77902B1A"/>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5A527DE"/>
    <w:multiLevelType w:val="hybridMultilevel"/>
    <w:tmpl w:val="5BD44392"/>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9" w15:restartNumberingAfterBreak="0">
    <w:nsid w:val="38BF36F4"/>
    <w:multiLevelType w:val="multilevel"/>
    <w:tmpl w:val="D7FEC82E"/>
    <w:lvl w:ilvl="0">
      <w:start w:val="1"/>
      <w:numFmt w:val="decimal"/>
      <w:lvlText w:val="%1."/>
      <w:lvlJc w:val="left"/>
      <w:pPr>
        <w:ind w:left="728" w:hanging="360"/>
      </w:pPr>
      <w:rPr>
        <w:vertAlign w:val="baseline"/>
      </w:rPr>
    </w:lvl>
    <w:lvl w:ilvl="1">
      <w:start w:val="1"/>
      <w:numFmt w:val="lowerLetter"/>
      <w:lvlText w:val="%2."/>
      <w:lvlJc w:val="left"/>
      <w:pPr>
        <w:ind w:left="1448" w:hanging="360"/>
      </w:pPr>
      <w:rPr>
        <w:vertAlign w:val="baseline"/>
      </w:rPr>
    </w:lvl>
    <w:lvl w:ilvl="2">
      <w:start w:val="1"/>
      <w:numFmt w:val="lowerRoman"/>
      <w:lvlText w:val="%3."/>
      <w:lvlJc w:val="right"/>
      <w:pPr>
        <w:ind w:left="2168" w:hanging="180"/>
      </w:pPr>
      <w:rPr>
        <w:vertAlign w:val="baseline"/>
      </w:rPr>
    </w:lvl>
    <w:lvl w:ilvl="3">
      <w:start w:val="1"/>
      <w:numFmt w:val="decimal"/>
      <w:lvlText w:val="%4."/>
      <w:lvlJc w:val="left"/>
      <w:pPr>
        <w:ind w:left="2888" w:hanging="360"/>
      </w:pPr>
      <w:rPr>
        <w:vertAlign w:val="baseline"/>
      </w:rPr>
    </w:lvl>
    <w:lvl w:ilvl="4">
      <w:start w:val="1"/>
      <w:numFmt w:val="lowerLetter"/>
      <w:lvlText w:val="%5."/>
      <w:lvlJc w:val="left"/>
      <w:pPr>
        <w:ind w:left="3608" w:hanging="360"/>
      </w:pPr>
      <w:rPr>
        <w:vertAlign w:val="baseline"/>
      </w:rPr>
    </w:lvl>
    <w:lvl w:ilvl="5">
      <w:start w:val="1"/>
      <w:numFmt w:val="lowerRoman"/>
      <w:lvlText w:val="%6."/>
      <w:lvlJc w:val="right"/>
      <w:pPr>
        <w:ind w:left="4328" w:hanging="180"/>
      </w:pPr>
      <w:rPr>
        <w:vertAlign w:val="baseline"/>
      </w:rPr>
    </w:lvl>
    <w:lvl w:ilvl="6">
      <w:start w:val="1"/>
      <w:numFmt w:val="decimal"/>
      <w:lvlText w:val="%7."/>
      <w:lvlJc w:val="left"/>
      <w:pPr>
        <w:ind w:left="5048" w:hanging="360"/>
      </w:pPr>
      <w:rPr>
        <w:vertAlign w:val="baseline"/>
      </w:rPr>
    </w:lvl>
    <w:lvl w:ilvl="7">
      <w:start w:val="1"/>
      <w:numFmt w:val="lowerLetter"/>
      <w:lvlText w:val="%8."/>
      <w:lvlJc w:val="left"/>
      <w:pPr>
        <w:ind w:left="5768" w:hanging="360"/>
      </w:pPr>
      <w:rPr>
        <w:vertAlign w:val="baseline"/>
      </w:rPr>
    </w:lvl>
    <w:lvl w:ilvl="8">
      <w:start w:val="1"/>
      <w:numFmt w:val="lowerRoman"/>
      <w:lvlText w:val="%9."/>
      <w:lvlJc w:val="right"/>
      <w:pPr>
        <w:ind w:left="6488" w:hanging="180"/>
      </w:pPr>
      <w:rPr>
        <w:vertAlign w:val="baseline"/>
      </w:rPr>
    </w:lvl>
  </w:abstractNum>
  <w:abstractNum w:abstractNumId="10" w15:restartNumberingAfterBreak="0">
    <w:nsid w:val="3B741F73"/>
    <w:multiLevelType w:val="multilevel"/>
    <w:tmpl w:val="65586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7750B8"/>
    <w:multiLevelType w:val="hybridMultilevel"/>
    <w:tmpl w:val="962A4746"/>
    <w:lvl w:ilvl="0" w:tplc="A39C1846">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444971CC"/>
    <w:multiLevelType w:val="hybridMultilevel"/>
    <w:tmpl w:val="D73EFE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6A85020"/>
    <w:multiLevelType w:val="hybridMultilevel"/>
    <w:tmpl w:val="B3983BCC"/>
    <w:lvl w:ilvl="0" w:tplc="5B7C272E">
      <w:start w:val="1"/>
      <w:numFmt w:val="decimal"/>
      <w:lvlText w:val="%1."/>
      <w:lvlJc w:val="left"/>
      <w:pPr>
        <w:ind w:left="900" w:hanging="360"/>
      </w:pPr>
      <w:rPr>
        <w:sz w:val="28"/>
      </w:r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 w15:restartNumberingAfterBreak="0">
    <w:nsid w:val="4F7D3F54"/>
    <w:multiLevelType w:val="hybridMultilevel"/>
    <w:tmpl w:val="53462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941A4"/>
    <w:multiLevelType w:val="multilevel"/>
    <w:tmpl w:val="0A0E0634"/>
    <w:lvl w:ilvl="0">
      <w:start w:val="1150731824"/>
      <w:numFmt w:val="bullet"/>
      <w:lvlText w:val="●"/>
      <w:lvlJc w:val="left"/>
      <w:pPr>
        <w:ind w:left="135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4F92E0D"/>
    <w:multiLevelType w:val="hybridMultilevel"/>
    <w:tmpl w:val="E252F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2A03B0"/>
    <w:multiLevelType w:val="multilevel"/>
    <w:tmpl w:val="48B6ED3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775"/>
      <w:numFmt w:val="bullet"/>
      <w:lvlText w:val="–"/>
      <w:lvlJc w:val="left"/>
      <w:pPr>
        <w:ind w:left="2520" w:hanging="360"/>
      </w:pPr>
      <w:rPr>
        <w:rFonts w:ascii="Times New Roman" w:eastAsia="Times New Roman" w:hAnsi="Times New Roman" w:cs="Times New Roman"/>
        <w:vertAlign w:val="baseline"/>
      </w:rPr>
    </w:lvl>
    <w:lvl w:ilvl="2">
      <w:start w:val="1"/>
      <w:numFmt w:val="decimal"/>
      <w:lvlText w:val="%3."/>
      <w:lvlJc w:val="left"/>
      <w:pPr>
        <w:ind w:left="3240" w:hanging="360"/>
      </w:pPr>
      <w:rPr>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8" w15:restartNumberingAfterBreak="0">
    <w:nsid w:val="617B084C"/>
    <w:multiLevelType w:val="hybridMultilevel"/>
    <w:tmpl w:val="FD2C41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6EDD6261"/>
    <w:multiLevelType w:val="hybridMultilevel"/>
    <w:tmpl w:val="90687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CA186E"/>
    <w:multiLevelType w:val="multilevel"/>
    <w:tmpl w:val="D4B001D4"/>
    <w:lvl w:ilvl="0">
      <w:start w:val="1"/>
      <w:numFmt w:val="upperLetter"/>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0"/>
  </w:num>
  <w:num w:numId="2">
    <w:abstractNumId w:val="10"/>
  </w:num>
  <w:num w:numId="3">
    <w:abstractNumId w:val="7"/>
  </w:num>
  <w:num w:numId="4">
    <w:abstractNumId w:val="9"/>
  </w:num>
  <w:num w:numId="5">
    <w:abstractNumId w:val="17"/>
  </w:num>
  <w:num w:numId="6">
    <w:abstractNumId w:val="15"/>
  </w:num>
  <w:num w:numId="7">
    <w:abstractNumId w:val="3"/>
  </w:num>
  <w:num w:numId="8">
    <w:abstractNumId w:val="13"/>
  </w:num>
  <w:num w:numId="9">
    <w:abstractNumId w:val="4"/>
  </w:num>
  <w:num w:numId="10">
    <w:abstractNumId w:val="18"/>
  </w:num>
  <w:num w:numId="11">
    <w:abstractNumId w:val="12"/>
  </w:num>
  <w:num w:numId="12">
    <w:abstractNumId w:val="6"/>
  </w:num>
  <w:num w:numId="13">
    <w:abstractNumId w:val="2"/>
  </w:num>
  <w:num w:numId="14">
    <w:abstractNumId w:val="5"/>
  </w:num>
  <w:num w:numId="15">
    <w:abstractNumId w:val="19"/>
  </w:num>
  <w:num w:numId="16">
    <w:abstractNumId w:val="1"/>
  </w:num>
  <w:num w:numId="17">
    <w:abstractNumId w:val="16"/>
  </w:num>
  <w:num w:numId="18">
    <w:abstractNumId w:val="14"/>
  </w:num>
  <w:num w:numId="19">
    <w:abstractNumId w:val="8"/>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80B"/>
    <w:rsid w:val="0002297E"/>
    <w:rsid w:val="0003585E"/>
    <w:rsid w:val="00050068"/>
    <w:rsid w:val="00051EF1"/>
    <w:rsid w:val="00052098"/>
    <w:rsid w:val="00056E84"/>
    <w:rsid w:val="00061358"/>
    <w:rsid w:val="0006292F"/>
    <w:rsid w:val="00076509"/>
    <w:rsid w:val="00084373"/>
    <w:rsid w:val="0008591F"/>
    <w:rsid w:val="000D0945"/>
    <w:rsid w:val="00101032"/>
    <w:rsid w:val="001131F1"/>
    <w:rsid w:val="001132B4"/>
    <w:rsid w:val="001212D1"/>
    <w:rsid w:val="001332C5"/>
    <w:rsid w:val="00162138"/>
    <w:rsid w:val="001720B5"/>
    <w:rsid w:val="0017273A"/>
    <w:rsid w:val="001853D3"/>
    <w:rsid w:val="001A2173"/>
    <w:rsid w:val="001C7B03"/>
    <w:rsid w:val="001E7976"/>
    <w:rsid w:val="002319BF"/>
    <w:rsid w:val="002674EA"/>
    <w:rsid w:val="00273B1F"/>
    <w:rsid w:val="00274A81"/>
    <w:rsid w:val="002B0490"/>
    <w:rsid w:val="002B217A"/>
    <w:rsid w:val="002B73D8"/>
    <w:rsid w:val="002C2F2A"/>
    <w:rsid w:val="002E4E06"/>
    <w:rsid w:val="002E5B7C"/>
    <w:rsid w:val="002F26C6"/>
    <w:rsid w:val="003010D5"/>
    <w:rsid w:val="0030192E"/>
    <w:rsid w:val="003357FF"/>
    <w:rsid w:val="00336748"/>
    <w:rsid w:val="00357C82"/>
    <w:rsid w:val="00384D77"/>
    <w:rsid w:val="00391A24"/>
    <w:rsid w:val="003B4ADD"/>
    <w:rsid w:val="003C438E"/>
    <w:rsid w:val="003E38DB"/>
    <w:rsid w:val="00407330"/>
    <w:rsid w:val="00412A39"/>
    <w:rsid w:val="00422A4B"/>
    <w:rsid w:val="00440596"/>
    <w:rsid w:val="00463FFF"/>
    <w:rsid w:val="00481F44"/>
    <w:rsid w:val="004B29BB"/>
    <w:rsid w:val="004B407D"/>
    <w:rsid w:val="004C402A"/>
    <w:rsid w:val="004C654E"/>
    <w:rsid w:val="004F07A8"/>
    <w:rsid w:val="00524FE1"/>
    <w:rsid w:val="0059135B"/>
    <w:rsid w:val="00592E02"/>
    <w:rsid w:val="005A1F5C"/>
    <w:rsid w:val="005C7FD8"/>
    <w:rsid w:val="005E3531"/>
    <w:rsid w:val="005F7F6D"/>
    <w:rsid w:val="00621C95"/>
    <w:rsid w:val="00663D03"/>
    <w:rsid w:val="00681B38"/>
    <w:rsid w:val="006A203F"/>
    <w:rsid w:val="006B6954"/>
    <w:rsid w:val="006D3F12"/>
    <w:rsid w:val="006F04D5"/>
    <w:rsid w:val="006F15DE"/>
    <w:rsid w:val="007430E6"/>
    <w:rsid w:val="007508AA"/>
    <w:rsid w:val="00752B7F"/>
    <w:rsid w:val="00783CC4"/>
    <w:rsid w:val="007853AC"/>
    <w:rsid w:val="0078637D"/>
    <w:rsid w:val="00786770"/>
    <w:rsid w:val="007C2E5E"/>
    <w:rsid w:val="007F6BC9"/>
    <w:rsid w:val="008037F7"/>
    <w:rsid w:val="00834881"/>
    <w:rsid w:val="008514C9"/>
    <w:rsid w:val="00860C95"/>
    <w:rsid w:val="00865187"/>
    <w:rsid w:val="00890BE4"/>
    <w:rsid w:val="00892DAA"/>
    <w:rsid w:val="008A2C3C"/>
    <w:rsid w:val="008B4FB0"/>
    <w:rsid w:val="008C39F7"/>
    <w:rsid w:val="008C6822"/>
    <w:rsid w:val="008F6D24"/>
    <w:rsid w:val="00900FCF"/>
    <w:rsid w:val="00917DC3"/>
    <w:rsid w:val="0092480B"/>
    <w:rsid w:val="00926950"/>
    <w:rsid w:val="00942134"/>
    <w:rsid w:val="00945D27"/>
    <w:rsid w:val="00961767"/>
    <w:rsid w:val="00961C6B"/>
    <w:rsid w:val="009645F8"/>
    <w:rsid w:val="00980D2E"/>
    <w:rsid w:val="009A673D"/>
    <w:rsid w:val="009B7029"/>
    <w:rsid w:val="00A07AB0"/>
    <w:rsid w:val="00A1132D"/>
    <w:rsid w:val="00A44314"/>
    <w:rsid w:val="00A634EA"/>
    <w:rsid w:val="00A9055B"/>
    <w:rsid w:val="00A96319"/>
    <w:rsid w:val="00AE2574"/>
    <w:rsid w:val="00AE747A"/>
    <w:rsid w:val="00B56F0A"/>
    <w:rsid w:val="00B74FD5"/>
    <w:rsid w:val="00B81D32"/>
    <w:rsid w:val="00B91941"/>
    <w:rsid w:val="00BB0650"/>
    <w:rsid w:val="00BE0669"/>
    <w:rsid w:val="00BF565B"/>
    <w:rsid w:val="00BF7542"/>
    <w:rsid w:val="00C30B28"/>
    <w:rsid w:val="00C337A3"/>
    <w:rsid w:val="00C41F2B"/>
    <w:rsid w:val="00C609AB"/>
    <w:rsid w:val="00C62BC7"/>
    <w:rsid w:val="00C71461"/>
    <w:rsid w:val="00C8061D"/>
    <w:rsid w:val="00CF589B"/>
    <w:rsid w:val="00CF5CF0"/>
    <w:rsid w:val="00D16040"/>
    <w:rsid w:val="00D56A66"/>
    <w:rsid w:val="00D62FF7"/>
    <w:rsid w:val="00D66953"/>
    <w:rsid w:val="00D84B0F"/>
    <w:rsid w:val="00D94C58"/>
    <w:rsid w:val="00DA49E7"/>
    <w:rsid w:val="00DC2E9A"/>
    <w:rsid w:val="00DD23C6"/>
    <w:rsid w:val="00DD5506"/>
    <w:rsid w:val="00E12E1E"/>
    <w:rsid w:val="00E14561"/>
    <w:rsid w:val="00E14811"/>
    <w:rsid w:val="00E42573"/>
    <w:rsid w:val="00E84EC1"/>
    <w:rsid w:val="00E85347"/>
    <w:rsid w:val="00E951EB"/>
    <w:rsid w:val="00EA70AD"/>
    <w:rsid w:val="00ED09B4"/>
    <w:rsid w:val="00ED14F3"/>
    <w:rsid w:val="00F433E0"/>
    <w:rsid w:val="00F718F1"/>
    <w:rsid w:val="00F75298"/>
    <w:rsid w:val="00F77407"/>
    <w:rsid w:val="00FA0CF4"/>
    <w:rsid w:val="00FA70AC"/>
    <w:rsid w:val="00FB7221"/>
    <w:rsid w:val="00FC2AD6"/>
    <w:rsid w:val="00FD2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F1A65"/>
  <w15:docId w15:val="{4647E5DB-2372-499E-B959-50D073794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b/>
      <w:sz w:val="22"/>
    </w:rPr>
  </w:style>
  <w:style w:type="paragraph" w:styleId="Heading2">
    <w:name w:val="heading 2"/>
    <w:basedOn w:val="Normal"/>
    <w:next w:val="Normal"/>
    <w:uiPriority w:val="9"/>
    <w:unhideWhenUsed/>
    <w:qFormat/>
    <w:pPr>
      <w:keepNext/>
      <w:jc w:val="center"/>
      <w:outlineLvl w:val="1"/>
    </w:pPr>
    <w:rPr>
      <w:rFonts w:ascii="Britannic Bold" w:hAnsi="Britannic Bold"/>
      <w:b/>
      <w:sz w:val="36"/>
    </w:rPr>
  </w:style>
  <w:style w:type="paragraph" w:styleId="Heading3">
    <w:name w:val="heading 3"/>
    <w:basedOn w:val="Normal"/>
    <w:next w:val="Normal"/>
    <w:uiPriority w:val="9"/>
    <w:unhideWhenUsed/>
    <w:qFormat/>
    <w:pPr>
      <w:keepNext/>
      <w:outlineLvl w:val="2"/>
    </w:pPr>
    <w:rPr>
      <w:b/>
      <w:bCs/>
      <w:sz w:val="36"/>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tyle>
  <w:style w:type="character" w:styleId="PageNumber">
    <w:name w:val="page number"/>
    <w:basedOn w:val="DefaultParagraphFont"/>
    <w:rPr>
      <w:w w:val="100"/>
      <w:position w:val="-1"/>
      <w:effect w:val="none"/>
      <w:vertAlign w:val="baseline"/>
      <w:cs w:val="0"/>
      <w:em w:val="none"/>
    </w:rPr>
  </w:style>
  <w:style w:type="paragraph" w:styleId="BodyText">
    <w:name w:val="Body Text"/>
    <w:basedOn w:val="Normal"/>
    <w:rPr>
      <w:rFonts w:ascii="Arial" w:hAnsi="Arial"/>
      <w:b/>
    </w:rPr>
  </w:style>
  <w:style w:type="paragraph" w:styleId="BodyText2">
    <w:name w:val="Body Text 2"/>
    <w:basedOn w:val="Normal"/>
    <w:rPr>
      <w:rFonts w:ascii="Arial" w:hAnsi="Arial" w:cs="Arial"/>
      <w:b/>
      <w:bCs/>
      <w:sz w:val="28"/>
    </w:rPr>
  </w:style>
  <w:style w:type="paragraph" w:styleId="BodyText3">
    <w:name w:val="Body Text 3"/>
    <w:basedOn w:val="Normal"/>
    <w:rPr>
      <w:b/>
      <w:sz w:val="22"/>
    </w:rPr>
  </w:style>
  <w:style w:type="paragraph" w:styleId="Footer">
    <w:name w:val="footer"/>
    <w:basedOn w:val="Normal"/>
  </w:style>
  <w:style w:type="paragraph" w:styleId="DocumentMap">
    <w:name w:val="Document Map"/>
    <w:basedOn w:val="Normal"/>
    <w:pPr>
      <w:shd w:val="clear" w:color="auto" w:fill="000080"/>
    </w:pPr>
    <w:rPr>
      <w:rFonts w:ascii="Tahoma" w:hAnsi="Tahoma" w:cs="Tahoma"/>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000000"/>
      <w:w w:val="100"/>
      <w:position w:val="-1"/>
      <w:u w:val="single"/>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link w:val="ListParagraphChar"/>
    <w:pPr>
      <w:ind w:left="720"/>
    </w:pPr>
  </w:style>
  <w:style w:type="character" w:customStyle="1" w:styleId="Heading1Char">
    <w:name w:val="Heading 1 Char"/>
    <w:rPr>
      <w:b/>
      <w:w w:val="100"/>
      <w:position w:val="-1"/>
      <w:sz w:val="22"/>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HeaderChar">
    <w:name w:val="Header Char"/>
    <w:basedOn w:val="DefaultParagraphFont"/>
    <w:link w:val="Header"/>
    <w:uiPriority w:val="99"/>
    <w:rsid w:val="00DD23C6"/>
    <w:rPr>
      <w:position w:val="-1"/>
    </w:rPr>
  </w:style>
  <w:style w:type="character" w:customStyle="1" w:styleId="UnresolvedMention">
    <w:name w:val="Unresolved Mention"/>
    <w:basedOn w:val="DefaultParagraphFont"/>
    <w:uiPriority w:val="99"/>
    <w:semiHidden/>
    <w:unhideWhenUsed/>
    <w:rsid w:val="004B407D"/>
    <w:rPr>
      <w:color w:val="605E5C"/>
      <w:shd w:val="clear" w:color="auto" w:fill="E1DFDD"/>
    </w:rPr>
  </w:style>
  <w:style w:type="character" w:customStyle="1" w:styleId="ListParagraphChar">
    <w:name w:val="List Paragraph Char"/>
    <w:basedOn w:val="DefaultParagraphFont"/>
    <w:link w:val="ListParagraph"/>
    <w:rsid w:val="00C609AB"/>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ail@barbourriverclub.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Dgu4BbuL2PQSOKST+pqVBhng==">CgMxLjAyDmguNjQwMHlnZzd3bzYyOAByITFJVFpIUDVUUXltbmM2TEpIamEwVmhfcTZnOW53cndFNw==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1AFCA6-761F-430D-827D-69E196D9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8</Pages>
  <Words>3405</Words>
  <Characters>19412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Word 6.0</dc:creator>
  <cp:lastModifiedBy>7Pro64</cp:lastModifiedBy>
  <cp:revision>7</cp:revision>
  <cp:lastPrinted>2026-04-21T18:37:00Z</cp:lastPrinted>
  <dcterms:created xsi:type="dcterms:W3CDTF">2026-01-09T22:54:00Z</dcterms:created>
  <dcterms:modified xsi:type="dcterms:W3CDTF">2026-04-21T18:43:00Z</dcterms:modified>
</cp:coreProperties>
</file>